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50D" w:rsidRDefault="00CA550D">
      <w:pPr>
        <w:jc w:val="center"/>
        <w:rPr>
          <w:sz w:val="72"/>
          <w:szCs w:val="72"/>
        </w:rPr>
      </w:pPr>
    </w:p>
    <w:p w:rsidR="00CA550D" w:rsidRDefault="00E03859">
      <w:pPr>
        <w:jc w:val="center"/>
        <w:rPr>
          <w:b/>
          <w:sz w:val="100"/>
          <w:szCs w:val="100"/>
        </w:rPr>
      </w:pPr>
      <w:r>
        <w:rPr>
          <w:rFonts w:hint="eastAsia"/>
          <w:b/>
          <w:sz w:val="100"/>
          <w:szCs w:val="100"/>
        </w:rPr>
        <w:t>竞争性比选文件</w:t>
      </w:r>
    </w:p>
    <w:p w:rsidR="00CA550D" w:rsidRDefault="00CA550D">
      <w:pPr>
        <w:jc w:val="center"/>
        <w:rPr>
          <w:b/>
          <w:sz w:val="100"/>
          <w:szCs w:val="100"/>
        </w:rPr>
      </w:pPr>
    </w:p>
    <w:p w:rsidR="00CA550D" w:rsidRDefault="00CA550D">
      <w:pPr>
        <w:jc w:val="center"/>
        <w:rPr>
          <w:b/>
          <w:sz w:val="100"/>
          <w:szCs w:val="100"/>
        </w:rPr>
      </w:pPr>
    </w:p>
    <w:p w:rsidR="00CA550D" w:rsidRDefault="00CA550D">
      <w:pPr>
        <w:jc w:val="center"/>
        <w:rPr>
          <w:b/>
          <w:sz w:val="100"/>
          <w:szCs w:val="100"/>
        </w:rPr>
      </w:pPr>
    </w:p>
    <w:p w:rsidR="00CA550D" w:rsidRDefault="00E03859">
      <w:pPr>
        <w:jc w:val="center"/>
        <w:rPr>
          <w:sz w:val="36"/>
          <w:szCs w:val="36"/>
        </w:rPr>
      </w:pPr>
      <w:r>
        <w:rPr>
          <w:rFonts w:hint="eastAsia"/>
          <w:sz w:val="36"/>
          <w:szCs w:val="36"/>
        </w:rPr>
        <w:t>采购课题名称：重庆市招商信息网络体系建设研究</w:t>
      </w:r>
    </w:p>
    <w:p w:rsidR="00CA550D" w:rsidRDefault="00CA550D">
      <w:pPr>
        <w:jc w:val="center"/>
        <w:rPr>
          <w:sz w:val="36"/>
          <w:szCs w:val="36"/>
        </w:rPr>
      </w:pPr>
    </w:p>
    <w:p w:rsidR="00CA550D" w:rsidRDefault="00CA550D">
      <w:pPr>
        <w:jc w:val="center"/>
        <w:rPr>
          <w:sz w:val="36"/>
          <w:szCs w:val="36"/>
        </w:rPr>
      </w:pPr>
    </w:p>
    <w:p w:rsidR="00CA550D" w:rsidRDefault="00CA550D">
      <w:pPr>
        <w:jc w:val="center"/>
        <w:rPr>
          <w:sz w:val="36"/>
          <w:szCs w:val="36"/>
        </w:rPr>
      </w:pPr>
    </w:p>
    <w:p w:rsidR="00CA550D" w:rsidRDefault="00CA550D">
      <w:pPr>
        <w:jc w:val="center"/>
        <w:rPr>
          <w:sz w:val="36"/>
          <w:szCs w:val="36"/>
        </w:rPr>
      </w:pPr>
    </w:p>
    <w:p w:rsidR="00CA550D" w:rsidRDefault="00CA550D">
      <w:pPr>
        <w:jc w:val="center"/>
        <w:rPr>
          <w:sz w:val="36"/>
          <w:szCs w:val="36"/>
        </w:rPr>
      </w:pPr>
    </w:p>
    <w:p w:rsidR="00CA550D" w:rsidRDefault="00E03859">
      <w:pPr>
        <w:jc w:val="center"/>
        <w:rPr>
          <w:sz w:val="36"/>
          <w:szCs w:val="36"/>
        </w:rPr>
      </w:pPr>
      <w:r>
        <w:rPr>
          <w:rFonts w:hint="eastAsia"/>
          <w:sz w:val="36"/>
          <w:szCs w:val="36"/>
        </w:rPr>
        <w:t>采购人：重庆市招商投资促进局</w:t>
      </w:r>
    </w:p>
    <w:p w:rsidR="00CA550D" w:rsidRDefault="00CA550D">
      <w:pPr>
        <w:jc w:val="center"/>
        <w:rPr>
          <w:sz w:val="32"/>
          <w:szCs w:val="32"/>
        </w:rPr>
      </w:pPr>
    </w:p>
    <w:p w:rsidR="00CA550D" w:rsidRDefault="00CA550D">
      <w:pPr>
        <w:jc w:val="center"/>
        <w:rPr>
          <w:sz w:val="32"/>
          <w:szCs w:val="32"/>
        </w:rPr>
      </w:pPr>
    </w:p>
    <w:p w:rsidR="00CA550D" w:rsidRDefault="00CA550D">
      <w:pPr>
        <w:jc w:val="center"/>
        <w:rPr>
          <w:szCs w:val="32"/>
        </w:rPr>
      </w:pPr>
    </w:p>
    <w:p w:rsidR="00CA550D" w:rsidRDefault="00CA550D">
      <w:pPr>
        <w:jc w:val="center"/>
        <w:rPr>
          <w:szCs w:val="32"/>
        </w:rPr>
      </w:pPr>
    </w:p>
    <w:p w:rsidR="00CA550D" w:rsidRDefault="00CA550D">
      <w:pPr>
        <w:jc w:val="center"/>
        <w:rPr>
          <w:szCs w:val="32"/>
        </w:rPr>
      </w:pPr>
    </w:p>
    <w:p w:rsidR="00CA550D" w:rsidRDefault="00CA550D">
      <w:pPr>
        <w:jc w:val="center"/>
        <w:rPr>
          <w:szCs w:val="32"/>
        </w:rPr>
      </w:pPr>
    </w:p>
    <w:p w:rsidR="00CA550D" w:rsidRDefault="00CA550D">
      <w:pPr>
        <w:jc w:val="center"/>
        <w:rPr>
          <w:sz w:val="32"/>
          <w:szCs w:val="32"/>
        </w:rPr>
      </w:pPr>
    </w:p>
    <w:p w:rsidR="00CA550D" w:rsidRDefault="00CA550D">
      <w:pPr>
        <w:jc w:val="center"/>
        <w:rPr>
          <w:sz w:val="32"/>
          <w:szCs w:val="32"/>
        </w:rPr>
      </w:pPr>
    </w:p>
    <w:p w:rsidR="00CA550D" w:rsidRDefault="00E03859">
      <w:pPr>
        <w:jc w:val="center"/>
        <w:rPr>
          <w:sz w:val="36"/>
          <w:szCs w:val="36"/>
        </w:rPr>
      </w:pPr>
      <w:r>
        <w:rPr>
          <w:rFonts w:hint="eastAsia"/>
          <w:sz w:val="36"/>
          <w:szCs w:val="36"/>
        </w:rPr>
        <w:t>二</w:t>
      </w:r>
      <w:proofErr w:type="gramStart"/>
      <w:r>
        <w:rPr>
          <w:sz w:val="36"/>
          <w:szCs w:val="36"/>
        </w:rPr>
        <w:t>0</w:t>
      </w:r>
      <w:r>
        <w:rPr>
          <w:rFonts w:hint="eastAsia"/>
          <w:sz w:val="36"/>
          <w:szCs w:val="36"/>
        </w:rPr>
        <w:t>二</w:t>
      </w:r>
      <w:proofErr w:type="gramEnd"/>
      <w:r>
        <w:rPr>
          <w:sz w:val="36"/>
          <w:szCs w:val="36"/>
        </w:rPr>
        <w:t>0</w:t>
      </w:r>
      <w:r>
        <w:rPr>
          <w:rFonts w:hint="eastAsia"/>
          <w:sz w:val="36"/>
          <w:szCs w:val="36"/>
        </w:rPr>
        <w:t>年九月</w:t>
      </w:r>
    </w:p>
    <w:p w:rsidR="00CA550D" w:rsidRDefault="00E03859">
      <w:pPr>
        <w:rPr>
          <w:sz w:val="36"/>
          <w:szCs w:val="36"/>
        </w:rPr>
      </w:pPr>
      <w:r>
        <w:rPr>
          <w:sz w:val="36"/>
          <w:szCs w:val="36"/>
        </w:rPr>
        <w:br w:type="page"/>
      </w:r>
    </w:p>
    <w:p w:rsidR="00CA550D" w:rsidRDefault="00E03859">
      <w:pPr>
        <w:jc w:val="center"/>
        <w:rPr>
          <w:sz w:val="36"/>
          <w:szCs w:val="36"/>
        </w:rPr>
      </w:pPr>
      <w:r>
        <w:rPr>
          <w:rFonts w:hint="eastAsia"/>
          <w:sz w:val="36"/>
          <w:szCs w:val="36"/>
        </w:rPr>
        <w:t>目录</w:t>
      </w:r>
    </w:p>
    <w:sdt>
      <w:sdtPr>
        <w:rPr>
          <w:lang w:val="zh-CN"/>
        </w:rPr>
        <w:id w:val="-1231991458"/>
        <w:docPartObj>
          <w:docPartGallery w:val="Table of Contents"/>
          <w:docPartUnique/>
        </w:docPartObj>
      </w:sdtPr>
      <w:sdtEndPr>
        <w:rPr>
          <w:b/>
          <w:bCs/>
        </w:rPr>
      </w:sdtEndPr>
      <w:sdtContent>
        <w:p w:rsidR="00CA550D" w:rsidRDefault="00CA550D">
          <w:pPr>
            <w:jc w:val="center"/>
          </w:pPr>
        </w:p>
        <w:p w:rsidR="00CA550D" w:rsidRDefault="00E03859">
          <w:pPr>
            <w:pStyle w:val="10"/>
            <w:tabs>
              <w:tab w:val="left" w:pos="1200"/>
            </w:tabs>
            <w:rPr>
              <w:rFonts w:asciiTheme="minorHAnsi" w:eastAsiaTheme="minorEastAsia" w:hAnsiTheme="minorHAnsi" w:cstheme="minorBidi"/>
              <w:bCs w:val="0"/>
              <w:caps w:val="0"/>
              <w:sz w:val="21"/>
              <w:szCs w:val="22"/>
            </w:rPr>
          </w:pPr>
          <w:r>
            <w:fldChar w:fldCharType="begin"/>
          </w:r>
          <w:r>
            <w:instrText xml:space="preserve"> TOC \o "1-3" \h \z \u </w:instrText>
          </w:r>
          <w:r>
            <w:fldChar w:fldCharType="separate"/>
          </w:r>
          <w:hyperlink w:anchor="_Toc49788868" w:history="1">
            <w:r>
              <w:rPr>
                <w:rStyle w:val="af4"/>
              </w:rPr>
              <w:t>第一篇</w:t>
            </w:r>
            <w:r>
              <w:rPr>
                <w:rFonts w:asciiTheme="minorHAnsi" w:eastAsiaTheme="minorEastAsia" w:hAnsiTheme="minorHAnsi" w:cstheme="minorBidi"/>
                <w:bCs w:val="0"/>
                <w:caps w:val="0"/>
                <w:sz w:val="21"/>
                <w:szCs w:val="22"/>
              </w:rPr>
              <w:tab/>
            </w:r>
            <w:r>
              <w:rPr>
                <w:rStyle w:val="af4"/>
              </w:rPr>
              <w:t>投标邀请书</w:t>
            </w:r>
            <w:r>
              <w:tab/>
            </w:r>
            <w:r>
              <w:fldChar w:fldCharType="begin"/>
            </w:r>
            <w:r>
              <w:instrText xml:space="preserve"> PAGEREF _Toc49788868 \h </w:instrText>
            </w:r>
            <w:r>
              <w:fldChar w:fldCharType="separate"/>
            </w:r>
            <w:r>
              <w:t>4</w:t>
            </w:r>
            <w:r>
              <w:fldChar w:fldCharType="end"/>
            </w:r>
          </w:hyperlink>
        </w:p>
        <w:p w:rsidR="00CA550D" w:rsidRDefault="00E03859">
          <w:pPr>
            <w:pStyle w:val="22"/>
            <w:tabs>
              <w:tab w:val="left" w:pos="1200"/>
              <w:tab w:val="right" w:leader="dot" w:pos="8302"/>
            </w:tabs>
            <w:rPr>
              <w:rFonts w:asciiTheme="minorHAnsi" w:eastAsiaTheme="minorEastAsia" w:hAnsiTheme="minorHAnsi" w:cstheme="minorBidi"/>
              <w:smallCaps w:val="0"/>
              <w:sz w:val="21"/>
              <w:szCs w:val="22"/>
            </w:rPr>
          </w:pPr>
          <w:hyperlink w:anchor="_Toc49788869" w:history="1">
            <w:r>
              <w:rPr>
                <w:rStyle w:val="af4"/>
              </w:rPr>
              <w:t>一、</w:t>
            </w:r>
            <w:r>
              <w:rPr>
                <w:rFonts w:asciiTheme="minorHAnsi" w:eastAsiaTheme="minorEastAsia" w:hAnsiTheme="minorHAnsi" w:cstheme="minorBidi"/>
                <w:smallCaps w:val="0"/>
                <w:sz w:val="21"/>
                <w:szCs w:val="22"/>
              </w:rPr>
              <w:tab/>
            </w:r>
            <w:r>
              <w:rPr>
                <w:rStyle w:val="af4"/>
              </w:rPr>
              <w:t>竞争性比选内容</w:t>
            </w:r>
            <w:r>
              <w:tab/>
            </w:r>
            <w:r>
              <w:fldChar w:fldCharType="begin"/>
            </w:r>
            <w:r>
              <w:instrText xml:space="preserve"> PAGEREF _Toc49788869 \h </w:instrText>
            </w:r>
            <w:r>
              <w:fldChar w:fldCharType="separate"/>
            </w:r>
            <w:r>
              <w:t>4</w:t>
            </w:r>
            <w:r>
              <w:fldChar w:fldCharType="end"/>
            </w:r>
          </w:hyperlink>
        </w:p>
        <w:p w:rsidR="00CA550D" w:rsidRDefault="00E03859">
          <w:pPr>
            <w:pStyle w:val="22"/>
            <w:tabs>
              <w:tab w:val="left" w:pos="1200"/>
              <w:tab w:val="right" w:leader="dot" w:pos="8302"/>
            </w:tabs>
            <w:rPr>
              <w:rFonts w:asciiTheme="minorHAnsi" w:eastAsiaTheme="minorEastAsia" w:hAnsiTheme="minorHAnsi" w:cstheme="minorBidi"/>
              <w:smallCaps w:val="0"/>
              <w:sz w:val="21"/>
              <w:szCs w:val="22"/>
            </w:rPr>
          </w:pPr>
          <w:hyperlink w:anchor="_Toc49788870" w:history="1">
            <w:r>
              <w:rPr>
                <w:rStyle w:val="af4"/>
              </w:rPr>
              <w:t>二、</w:t>
            </w:r>
            <w:r>
              <w:rPr>
                <w:rFonts w:asciiTheme="minorHAnsi" w:eastAsiaTheme="minorEastAsia" w:hAnsiTheme="minorHAnsi" w:cstheme="minorBidi"/>
                <w:smallCaps w:val="0"/>
                <w:sz w:val="21"/>
                <w:szCs w:val="22"/>
              </w:rPr>
              <w:tab/>
            </w:r>
            <w:r>
              <w:rPr>
                <w:rStyle w:val="af4"/>
              </w:rPr>
              <w:t>资金来源</w:t>
            </w:r>
            <w:r>
              <w:tab/>
            </w:r>
            <w:r>
              <w:fldChar w:fldCharType="begin"/>
            </w:r>
            <w:r>
              <w:instrText xml:space="preserve"> PAGEREF _Toc49788870 \h </w:instrText>
            </w:r>
            <w:r>
              <w:fldChar w:fldCharType="separate"/>
            </w:r>
            <w:r>
              <w:t>4</w:t>
            </w:r>
            <w:r>
              <w:fldChar w:fldCharType="end"/>
            </w:r>
          </w:hyperlink>
        </w:p>
        <w:p w:rsidR="00CA550D" w:rsidRDefault="00E03859">
          <w:pPr>
            <w:pStyle w:val="22"/>
            <w:tabs>
              <w:tab w:val="left" w:pos="1200"/>
              <w:tab w:val="right" w:leader="dot" w:pos="8302"/>
            </w:tabs>
            <w:rPr>
              <w:rFonts w:asciiTheme="minorHAnsi" w:eastAsiaTheme="minorEastAsia" w:hAnsiTheme="minorHAnsi" w:cstheme="minorBidi"/>
              <w:smallCaps w:val="0"/>
              <w:sz w:val="21"/>
              <w:szCs w:val="22"/>
            </w:rPr>
          </w:pPr>
          <w:hyperlink w:anchor="_Toc49788871" w:history="1">
            <w:r>
              <w:rPr>
                <w:rStyle w:val="af4"/>
              </w:rPr>
              <w:t>三、</w:t>
            </w:r>
            <w:r>
              <w:rPr>
                <w:rFonts w:asciiTheme="minorHAnsi" w:eastAsiaTheme="minorEastAsia" w:hAnsiTheme="minorHAnsi" w:cstheme="minorBidi"/>
                <w:smallCaps w:val="0"/>
                <w:sz w:val="21"/>
                <w:szCs w:val="22"/>
              </w:rPr>
              <w:tab/>
            </w:r>
            <w:r>
              <w:rPr>
                <w:rStyle w:val="af4"/>
              </w:rPr>
              <w:t>供应商资格</w:t>
            </w:r>
            <w:r>
              <w:tab/>
            </w:r>
            <w:r>
              <w:fldChar w:fldCharType="begin"/>
            </w:r>
            <w:r>
              <w:instrText xml:space="preserve"> PAGEREF _Toc49788871 \h </w:instrText>
            </w:r>
            <w:r>
              <w:fldChar w:fldCharType="separate"/>
            </w:r>
            <w:r>
              <w:t>4</w:t>
            </w:r>
            <w:r>
              <w:fldChar w:fldCharType="end"/>
            </w:r>
          </w:hyperlink>
        </w:p>
        <w:p w:rsidR="00CA550D" w:rsidRDefault="00E03859">
          <w:pPr>
            <w:pStyle w:val="22"/>
            <w:tabs>
              <w:tab w:val="left" w:pos="1200"/>
              <w:tab w:val="right" w:leader="dot" w:pos="8302"/>
            </w:tabs>
            <w:rPr>
              <w:rFonts w:asciiTheme="minorHAnsi" w:eastAsiaTheme="minorEastAsia" w:hAnsiTheme="minorHAnsi" w:cstheme="minorBidi"/>
              <w:smallCaps w:val="0"/>
              <w:sz w:val="21"/>
              <w:szCs w:val="22"/>
            </w:rPr>
          </w:pPr>
          <w:hyperlink w:anchor="_Toc49788872" w:history="1">
            <w:r>
              <w:rPr>
                <w:rStyle w:val="af4"/>
              </w:rPr>
              <w:t>四、</w:t>
            </w:r>
            <w:r>
              <w:rPr>
                <w:rFonts w:asciiTheme="minorHAnsi" w:eastAsiaTheme="minorEastAsia" w:hAnsiTheme="minorHAnsi" w:cstheme="minorBidi"/>
                <w:smallCaps w:val="0"/>
                <w:sz w:val="21"/>
                <w:szCs w:val="22"/>
              </w:rPr>
              <w:tab/>
            </w:r>
            <w:r>
              <w:rPr>
                <w:rStyle w:val="af4"/>
              </w:rPr>
              <w:t>比选有关说明</w:t>
            </w:r>
            <w:r>
              <w:tab/>
            </w:r>
            <w:r>
              <w:fldChar w:fldCharType="begin"/>
            </w:r>
            <w:r>
              <w:instrText xml:space="preserve"> PAGEREF _Toc49788872 \h </w:instrText>
            </w:r>
            <w:r>
              <w:fldChar w:fldCharType="separate"/>
            </w:r>
            <w:r>
              <w:t>5</w:t>
            </w:r>
            <w:r>
              <w:fldChar w:fldCharType="end"/>
            </w:r>
          </w:hyperlink>
        </w:p>
        <w:p w:rsidR="00CA550D" w:rsidRDefault="00E03859">
          <w:pPr>
            <w:pStyle w:val="22"/>
            <w:tabs>
              <w:tab w:val="left" w:pos="1200"/>
              <w:tab w:val="right" w:leader="dot" w:pos="8302"/>
            </w:tabs>
            <w:rPr>
              <w:rFonts w:asciiTheme="minorHAnsi" w:eastAsiaTheme="minorEastAsia" w:hAnsiTheme="minorHAnsi" w:cstheme="minorBidi"/>
              <w:smallCaps w:val="0"/>
              <w:sz w:val="21"/>
              <w:szCs w:val="22"/>
            </w:rPr>
          </w:pPr>
          <w:hyperlink w:anchor="_Toc49788873" w:history="1">
            <w:r>
              <w:rPr>
                <w:rStyle w:val="af4"/>
              </w:rPr>
              <w:t>五、</w:t>
            </w:r>
            <w:r>
              <w:rPr>
                <w:rFonts w:asciiTheme="minorHAnsi" w:eastAsiaTheme="minorEastAsia" w:hAnsiTheme="minorHAnsi" w:cstheme="minorBidi"/>
                <w:smallCaps w:val="0"/>
                <w:sz w:val="21"/>
                <w:szCs w:val="22"/>
              </w:rPr>
              <w:tab/>
            </w:r>
            <w:r>
              <w:rPr>
                <w:rStyle w:val="af4"/>
              </w:rPr>
              <w:t>比选保证金</w:t>
            </w:r>
            <w:r>
              <w:tab/>
            </w:r>
            <w:r>
              <w:fldChar w:fldCharType="begin"/>
            </w:r>
            <w:r>
              <w:instrText xml:space="preserve"> PAGEREF _Toc49</w:instrText>
            </w:r>
            <w:r>
              <w:instrText xml:space="preserve">788873 \h </w:instrText>
            </w:r>
            <w:r>
              <w:fldChar w:fldCharType="separate"/>
            </w:r>
            <w:r>
              <w:t>5</w:t>
            </w:r>
            <w:r>
              <w:fldChar w:fldCharType="end"/>
            </w:r>
          </w:hyperlink>
        </w:p>
        <w:p w:rsidR="00CA550D" w:rsidRDefault="00E03859">
          <w:pPr>
            <w:pStyle w:val="22"/>
            <w:tabs>
              <w:tab w:val="left" w:pos="1200"/>
              <w:tab w:val="right" w:leader="dot" w:pos="8302"/>
            </w:tabs>
            <w:rPr>
              <w:rFonts w:asciiTheme="minorHAnsi" w:eastAsiaTheme="minorEastAsia" w:hAnsiTheme="minorHAnsi" w:cstheme="minorBidi"/>
              <w:smallCaps w:val="0"/>
              <w:sz w:val="21"/>
              <w:szCs w:val="22"/>
            </w:rPr>
          </w:pPr>
          <w:hyperlink w:anchor="_Toc49788874" w:history="1">
            <w:r>
              <w:rPr>
                <w:rStyle w:val="af4"/>
              </w:rPr>
              <w:t>六、</w:t>
            </w:r>
            <w:r>
              <w:rPr>
                <w:rFonts w:asciiTheme="minorHAnsi" w:eastAsiaTheme="minorEastAsia" w:hAnsiTheme="minorHAnsi" w:cstheme="minorBidi"/>
                <w:smallCaps w:val="0"/>
                <w:sz w:val="21"/>
                <w:szCs w:val="22"/>
              </w:rPr>
              <w:tab/>
            </w:r>
            <w:r>
              <w:rPr>
                <w:rStyle w:val="af4"/>
              </w:rPr>
              <w:t>其他有关规定</w:t>
            </w:r>
            <w:r>
              <w:tab/>
            </w:r>
            <w:r>
              <w:fldChar w:fldCharType="begin"/>
            </w:r>
            <w:r>
              <w:instrText xml:space="preserve"> PAGEREF _Toc49788874 \h </w:instrText>
            </w:r>
            <w:r>
              <w:fldChar w:fldCharType="separate"/>
            </w:r>
            <w:r>
              <w:t>5</w:t>
            </w:r>
            <w:r>
              <w:fldChar w:fldCharType="end"/>
            </w:r>
          </w:hyperlink>
        </w:p>
        <w:p w:rsidR="00CA550D" w:rsidRDefault="00E03859">
          <w:pPr>
            <w:pStyle w:val="22"/>
            <w:tabs>
              <w:tab w:val="left" w:pos="1200"/>
              <w:tab w:val="right" w:leader="dot" w:pos="8302"/>
            </w:tabs>
            <w:rPr>
              <w:rFonts w:asciiTheme="minorHAnsi" w:eastAsiaTheme="minorEastAsia" w:hAnsiTheme="minorHAnsi" w:cstheme="minorBidi"/>
              <w:smallCaps w:val="0"/>
              <w:sz w:val="21"/>
              <w:szCs w:val="22"/>
            </w:rPr>
          </w:pPr>
          <w:hyperlink w:anchor="_Toc49788875" w:history="1">
            <w:r>
              <w:rPr>
                <w:rStyle w:val="af4"/>
              </w:rPr>
              <w:t>七、</w:t>
            </w:r>
            <w:r>
              <w:rPr>
                <w:rFonts w:asciiTheme="minorHAnsi" w:eastAsiaTheme="minorEastAsia" w:hAnsiTheme="minorHAnsi" w:cstheme="minorBidi"/>
                <w:smallCaps w:val="0"/>
                <w:sz w:val="21"/>
                <w:szCs w:val="22"/>
              </w:rPr>
              <w:tab/>
            </w:r>
            <w:r>
              <w:rPr>
                <w:rStyle w:val="af4"/>
              </w:rPr>
              <w:t>联系方式</w:t>
            </w:r>
            <w:r>
              <w:tab/>
            </w:r>
            <w:r>
              <w:fldChar w:fldCharType="begin"/>
            </w:r>
            <w:r>
              <w:instrText xml:space="preserve"> P</w:instrText>
            </w:r>
            <w:r>
              <w:instrText xml:space="preserve">AGEREF _Toc49788875 \h </w:instrText>
            </w:r>
            <w:r>
              <w:fldChar w:fldCharType="separate"/>
            </w:r>
            <w:r>
              <w:t>6</w:t>
            </w:r>
            <w:r>
              <w:fldChar w:fldCharType="end"/>
            </w:r>
          </w:hyperlink>
        </w:p>
        <w:p w:rsidR="00CA550D" w:rsidRDefault="00E03859">
          <w:pPr>
            <w:pStyle w:val="10"/>
            <w:tabs>
              <w:tab w:val="left" w:pos="1200"/>
            </w:tabs>
            <w:rPr>
              <w:rFonts w:asciiTheme="minorHAnsi" w:eastAsiaTheme="minorEastAsia" w:hAnsiTheme="minorHAnsi" w:cstheme="minorBidi"/>
              <w:bCs w:val="0"/>
              <w:caps w:val="0"/>
              <w:sz w:val="21"/>
              <w:szCs w:val="22"/>
            </w:rPr>
          </w:pPr>
          <w:hyperlink w:anchor="_Toc49788876" w:history="1">
            <w:r>
              <w:rPr>
                <w:rStyle w:val="af4"/>
              </w:rPr>
              <w:t>第二篇</w:t>
            </w:r>
            <w:r>
              <w:rPr>
                <w:rFonts w:asciiTheme="minorHAnsi" w:eastAsiaTheme="minorEastAsia" w:hAnsiTheme="minorHAnsi" w:cstheme="minorBidi"/>
                <w:bCs w:val="0"/>
                <w:caps w:val="0"/>
                <w:sz w:val="21"/>
                <w:szCs w:val="22"/>
              </w:rPr>
              <w:tab/>
            </w:r>
            <w:r>
              <w:rPr>
                <w:rStyle w:val="af4"/>
              </w:rPr>
              <w:t>比选项目服务需求</w:t>
            </w:r>
            <w:r>
              <w:tab/>
            </w:r>
            <w:r>
              <w:fldChar w:fldCharType="begin"/>
            </w:r>
            <w:r>
              <w:instrText xml:space="preserve"> PAGEREF _Toc49788876 \h </w:instrText>
            </w:r>
            <w:r>
              <w:fldChar w:fldCharType="separate"/>
            </w:r>
            <w:r>
              <w:t>6</w:t>
            </w:r>
            <w:r>
              <w:fldChar w:fldCharType="end"/>
            </w:r>
          </w:hyperlink>
        </w:p>
        <w:p w:rsidR="00CA550D" w:rsidRDefault="00E03859">
          <w:pPr>
            <w:pStyle w:val="22"/>
            <w:tabs>
              <w:tab w:val="left" w:pos="1200"/>
              <w:tab w:val="right" w:leader="dot" w:pos="8302"/>
            </w:tabs>
            <w:rPr>
              <w:rFonts w:asciiTheme="minorHAnsi" w:eastAsiaTheme="minorEastAsia" w:hAnsiTheme="minorHAnsi" w:cstheme="minorBidi"/>
              <w:smallCaps w:val="0"/>
              <w:sz w:val="21"/>
              <w:szCs w:val="22"/>
            </w:rPr>
          </w:pPr>
          <w:hyperlink w:anchor="_Toc49788877" w:history="1">
            <w:r>
              <w:rPr>
                <w:rStyle w:val="af4"/>
              </w:rPr>
              <w:t>一、</w:t>
            </w:r>
            <w:r>
              <w:rPr>
                <w:rFonts w:asciiTheme="minorHAnsi" w:eastAsiaTheme="minorEastAsia" w:hAnsiTheme="minorHAnsi" w:cstheme="minorBidi"/>
                <w:smallCaps w:val="0"/>
                <w:sz w:val="21"/>
                <w:szCs w:val="22"/>
              </w:rPr>
              <w:tab/>
            </w:r>
            <w:r>
              <w:rPr>
                <w:rStyle w:val="af4"/>
              </w:rPr>
              <w:t>服务需求背景</w:t>
            </w:r>
            <w:r>
              <w:tab/>
            </w:r>
            <w:r>
              <w:fldChar w:fldCharType="begin"/>
            </w:r>
            <w:r>
              <w:instrText xml:space="preserve"> PAGEREF _Toc49788877 \h </w:instrText>
            </w:r>
            <w:r>
              <w:fldChar w:fldCharType="separate"/>
            </w:r>
            <w:r>
              <w:t>6</w:t>
            </w:r>
            <w:r>
              <w:fldChar w:fldCharType="end"/>
            </w:r>
          </w:hyperlink>
        </w:p>
        <w:p w:rsidR="00CA550D" w:rsidRDefault="00E03859">
          <w:pPr>
            <w:pStyle w:val="22"/>
            <w:tabs>
              <w:tab w:val="left" w:pos="1200"/>
              <w:tab w:val="right" w:leader="dot" w:pos="8302"/>
            </w:tabs>
            <w:rPr>
              <w:rFonts w:asciiTheme="minorHAnsi" w:eastAsiaTheme="minorEastAsia" w:hAnsiTheme="minorHAnsi" w:cstheme="minorBidi"/>
              <w:smallCaps w:val="0"/>
              <w:sz w:val="21"/>
              <w:szCs w:val="22"/>
            </w:rPr>
          </w:pPr>
          <w:hyperlink w:anchor="_Toc49788878" w:history="1">
            <w:r>
              <w:rPr>
                <w:rStyle w:val="af4"/>
              </w:rPr>
              <w:t>二、</w:t>
            </w:r>
            <w:r>
              <w:rPr>
                <w:rFonts w:asciiTheme="minorHAnsi" w:eastAsiaTheme="minorEastAsia" w:hAnsiTheme="minorHAnsi" w:cstheme="minorBidi"/>
                <w:smallCaps w:val="0"/>
                <w:sz w:val="21"/>
                <w:szCs w:val="22"/>
              </w:rPr>
              <w:tab/>
            </w:r>
            <w:r>
              <w:rPr>
                <w:rStyle w:val="af4"/>
              </w:rPr>
              <w:t>服务需求</w:t>
            </w:r>
            <w:r>
              <w:tab/>
            </w:r>
            <w:r>
              <w:fldChar w:fldCharType="begin"/>
            </w:r>
            <w:r>
              <w:instrText xml:space="preserve"> PAGEREF _Toc497</w:instrText>
            </w:r>
            <w:r>
              <w:instrText xml:space="preserve">88878 \h </w:instrText>
            </w:r>
            <w:r>
              <w:fldChar w:fldCharType="separate"/>
            </w:r>
            <w:r>
              <w:t>9</w:t>
            </w:r>
            <w:r>
              <w:fldChar w:fldCharType="end"/>
            </w:r>
          </w:hyperlink>
        </w:p>
        <w:p w:rsidR="00CA550D" w:rsidRDefault="00E03859">
          <w:pPr>
            <w:pStyle w:val="10"/>
            <w:tabs>
              <w:tab w:val="left" w:pos="1200"/>
            </w:tabs>
            <w:rPr>
              <w:rFonts w:asciiTheme="minorHAnsi" w:eastAsiaTheme="minorEastAsia" w:hAnsiTheme="minorHAnsi" w:cstheme="minorBidi"/>
              <w:bCs w:val="0"/>
              <w:caps w:val="0"/>
              <w:sz w:val="21"/>
              <w:szCs w:val="22"/>
            </w:rPr>
          </w:pPr>
          <w:hyperlink w:anchor="_Toc49788879" w:history="1">
            <w:r>
              <w:rPr>
                <w:rStyle w:val="af4"/>
              </w:rPr>
              <w:t>第三篇</w:t>
            </w:r>
            <w:r>
              <w:rPr>
                <w:rFonts w:asciiTheme="minorHAnsi" w:eastAsiaTheme="minorEastAsia" w:hAnsiTheme="minorHAnsi" w:cstheme="minorBidi"/>
                <w:bCs w:val="0"/>
                <w:caps w:val="0"/>
                <w:sz w:val="21"/>
                <w:szCs w:val="22"/>
              </w:rPr>
              <w:tab/>
            </w:r>
            <w:r>
              <w:rPr>
                <w:rStyle w:val="af4"/>
              </w:rPr>
              <w:t>比选项目商务需求</w:t>
            </w:r>
            <w:r>
              <w:tab/>
            </w:r>
            <w:r>
              <w:fldChar w:fldCharType="begin"/>
            </w:r>
            <w:r>
              <w:instrText xml:space="preserve"> PAGEREF _Toc49788879 \h </w:instrText>
            </w:r>
            <w:r>
              <w:fldChar w:fldCharType="separate"/>
            </w:r>
            <w:r>
              <w:t>10</w:t>
            </w:r>
            <w:r>
              <w:fldChar w:fldCharType="end"/>
            </w:r>
          </w:hyperlink>
        </w:p>
        <w:p w:rsidR="00CA550D" w:rsidRDefault="00E03859">
          <w:pPr>
            <w:pStyle w:val="22"/>
            <w:tabs>
              <w:tab w:val="left" w:pos="1200"/>
              <w:tab w:val="right" w:leader="dot" w:pos="8302"/>
            </w:tabs>
            <w:rPr>
              <w:rFonts w:asciiTheme="minorHAnsi" w:eastAsiaTheme="minorEastAsia" w:hAnsiTheme="minorHAnsi" w:cstheme="minorBidi"/>
              <w:smallCaps w:val="0"/>
              <w:sz w:val="21"/>
              <w:szCs w:val="22"/>
            </w:rPr>
          </w:pPr>
          <w:hyperlink w:anchor="_Toc49788880" w:history="1">
            <w:r>
              <w:rPr>
                <w:rStyle w:val="af4"/>
              </w:rPr>
              <w:t>一、</w:t>
            </w:r>
            <w:r>
              <w:rPr>
                <w:rFonts w:asciiTheme="minorHAnsi" w:eastAsiaTheme="minorEastAsia" w:hAnsiTheme="minorHAnsi" w:cstheme="minorBidi"/>
                <w:smallCaps w:val="0"/>
                <w:sz w:val="21"/>
                <w:szCs w:val="22"/>
              </w:rPr>
              <w:tab/>
            </w:r>
            <w:r>
              <w:rPr>
                <w:rStyle w:val="af4"/>
              </w:rPr>
              <w:t>服务时</w:t>
            </w:r>
            <w:r>
              <w:rPr>
                <w:rStyle w:val="af4"/>
              </w:rPr>
              <w:t>间、地点、验收方式及报价方式</w:t>
            </w:r>
            <w:r>
              <w:tab/>
            </w:r>
            <w:r>
              <w:fldChar w:fldCharType="begin"/>
            </w:r>
            <w:r>
              <w:instrText xml:space="preserve"> PAGEREF _Toc49788880 \h </w:instrText>
            </w:r>
            <w:r>
              <w:fldChar w:fldCharType="separate"/>
            </w:r>
            <w:r>
              <w:t>10</w:t>
            </w:r>
            <w:r>
              <w:fldChar w:fldCharType="end"/>
            </w:r>
          </w:hyperlink>
        </w:p>
        <w:p w:rsidR="00CA550D" w:rsidRDefault="00E03859">
          <w:pPr>
            <w:pStyle w:val="22"/>
            <w:tabs>
              <w:tab w:val="left" w:pos="1200"/>
              <w:tab w:val="right" w:leader="dot" w:pos="8302"/>
            </w:tabs>
            <w:rPr>
              <w:rFonts w:asciiTheme="minorHAnsi" w:eastAsiaTheme="minorEastAsia" w:hAnsiTheme="minorHAnsi" w:cstheme="minorBidi"/>
              <w:smallCaps w:val="0"/>
              <w:sz w:val="21"/>
              <w:szCs w:val="22"/>
            </w:rPr>
          </w:pPr>
          <w:hyperlink w:anchor="_Toc49788881" w:history="1">
            <w:r>
              <w:rPr>
                <w:rStyle w:val="af4"/>
              </w:rPr>
              <w:t>二、</w:t>
            </w:r>
            <w:r>
              <w:rPr>
                <w:rFonts w:asciiTheme="minorHAnsi" w:eastAsiaTheme="minorEastAsia" w:hAnsiTheme="minorHAnsi" w:cstheme="minorBidi"/>
                <w:smallCaps w:val="0"/>
                <w:sz w:val="21"/>
                <w:szCs w:val="22"/>
              </w:rPr>
              <w:tab/>
            </w:r>
            <w:r>
              <w:rPr>
                <w:rStyle w:val="af4"/>
              </w:rPr>
              <w:t>付款方式</w:t>
            </w:r>
            <w:r>
              <w:tab/>
            </w:r>
            <w:r>
              <w:fldChar w:fldCharType="begin"/>
            </w:r>
            <w:r>
              <w:instrText xml:space="preserve"> PAGEREF _Toc49788881 \h </w:instrText>
            </w:r>
            <w:r>
              <w:fldChar w:fldCharType="separate"/>
            </w:r>
            <w:r>
              <w:t>10</w:t>
            </w:r>
            <w:r>
              <w:fldChar w:fldCharType="end"/>
            </w:r>
          </w:hyperlink>
        </w:p>
        <w:p w:rsidR="00CA550D" w:rsidRDefault="00E03859">
          <w:pPr>
            <w:pStyle w:val="22"/>
            <w:tabs>
              <w:tab w:val="left" w:pos="1200"/>
              <w:tab w:val="right" w:leader="dot" w:pos="8302"/>
            </w:tabs>
            <w:rPr>
              <w:rFonts w:asciiTheme="minorHAnsi" w:eastAsiaTheme="minorEastAsia" w:hAnsiTheme="minorHAnsi" w:cstheme="minorBidi"/>
              <w:smallCaps w:val="0"/>
              <w:sz w:val="21"/>
              <w:szCs w:val="22"/>
            </w:rPr>
          </w:pPr>
          <w:hyperlink w:anchor="_Toc49788882" w:history="1">
            <w:r>
              <w:rPr>
                <w:rStyle w:val="af4"/>
              </w:rPr>
              <w:t>三、</w:t>
            </w:r>
            <w:r>
              <w:rPr>
                <w:rFonts w:asciiTheme="minorHAnsi" w:eastAsiaTheme="minorEastAsia" w:hAnsiTheme="minorHAnsi" w:cstheme="minorBidi"/>
                <w:smallCaps w:val="0"/>
                <w:sz w:val="21"/>
                <w:szCs w:val="22"/>
              </w:rPr>
              <w:tab/>
            </w:r>
            <w:r>
              <w:rPr>
                <w:rStyle w:val="af4"/>
              </w:rPr>
              <w:t>知识产权</w:t>
            </w:r>
            <w:r>
              <w:tab/>
            </w:r>
            <w:r>
              <w:fldChar w:fldCharType="begin"/>
            </w:r>
            <w:r>
              <w:instrText xml:space="preserve"> PAGEREF _Toc49788882 \h </w:instrText>
            </w:r>
            <w:r>
              <w:fldChar w:fldCharType="separate"/>
            </w:r>
            <w:r>
              <w:t>10</w:t>
            </w:r>
            <w:r>
              <w:fldChar w:fldCharType="end"/>
            </w:r>
          </w:hyperlink>
        </w:p>
        <w:p w:rsidR="00CA550D" w:rsidRDefault="00E03859">
          <w:pPr>
            <w:pStyle w:val="22"/>
            <w:tabs>
              <w:tab w:val="left" w:pos="1200"/>
              <w:tab w:val="right" w:leader="dot" w:pos="8302"/>
            </w:tabs>
            <w:rPr>
              <w:rFonts w:asciiTheme="minorHAnsi" w:eastAsiaTheme="minorEastAsia" w:hAnsiTheme="minorHAnsi" w:cstheme="minorBidi"/>
              <w:smallCaps w:val="0"/>
              <w:sz w:val="21"/>
              <w:szCs w:val="22"/>
            </w:rPr>
          </w:pPr>
          <w:hyperlink w:anchor="_Toc49788883" w:history="1">
            <w:r>
              <w:rPr>
                <w:rStyle w:val="af4"/>
              </w:rPr>
              <w:t>四、</w:t>
            </w:r>
            <w:r>
              <w:rPr>
                <w:rFonts w:asciiTheme="minorHAnsi" w:eastAsiaTheme="minorEastAsia" w:hAnsiTheme="minorHAnsi" w:cstheme="minorBidi"/>
                <w:smallCaps w:val="0"/>
                <w:sz w:val="21"/>
                <w:szCs w:val="22"/>
              </w:rPr>
              <w:tab/>
            </w:r>
            <w:r>
              <w:rPr>
                <w:rStyle w:val="af4"/>
              </w:rPr>
              <w:t>其他</w:t>
            </w:r>
            <w:r>
              <w:tab/>
            </w:r>
            <w:r>
              <w:fldChar w:fldCharType="begin"/>
            </w:r>
            <w:r>
              <w:instrText xml:space="preserve"> PAGEREF _Toc49788883 \h </w:instrText>
            </w:r>
            <w:r>
              <w:fldChar w:fldCharType="separate"/>
            </w:r>
            <w:r>
              <w:t>11</w:t>
            </w:r>
            <w:r>
              <w:fldChar w:fldCharType="end"/>
            </w:r>
          </w:hyperlink>
        </w:p>
        <w:p w:rsidR="00CA550D" w:rsidRDefault="00E03859">
          <w:pPr>
            <w:pStyle w:val="10"/>
            <w:tabs>
              <w:tab w:val="left" w:pos="1200"/>
            </w:tabs>
            <w:rPr>
              <w:rFonts w:asciiTheme="minorHAnsi" w:eastAsiaTheme="minorEastAsia" w:hAnsiTheme="minorHAnsi" w:cstheme="minorBidi"/>
              <w:bCs w:val="0"/>
              <w:caps w:val="0"/>
              <w:sz w:val="21"/>
              <w:szCs w:val="22"/>
            </w:rPr>
          </w:pPr>
          <w:hyperlink w:anchor="_Toc49788884" w:history="1">
            <w:r>
              <w:rPr>
                <w:rStyle w:val="af4"/>
              </w:rPr>
              <w:t>第四篇</w:t>
            </w:r>
            <w:r>
              <w:rPr>
                <w:rFonts w:asciiTheme="minorHAnsi" w:eastAsiaTheme="minorEastAsia" w:hAnsiTheme="minorHAnsi" w:cstheme="minorBidi"/>
                <w:bCs w:val="0"/>
                <w:caps w:val="0"/>
                <w:sz w:val="21"/>
                <w:szCs w:val="22"/>
              </w:rPr>
              <w:tab/>
            </w:r>
            <w:r>
              <w:rPr>
                <w:rStyle w:val="af4"/>
              </w:rPr>
              <w:t>评标方法、评标标准、无效评标条款和废标条款</w:t>
            </w:r>
            <w:r>
              <w:tab/>
            </w:r>
            <w:r>
              <w:fldChar w:fldCharType="begin"/>
            </w:r>
            <w:r>
              <w:instrText xml:space="preserve"> P</w:instrText>
            </w:r>
            <w:r>
              <w:instrText xml:space="preserve">AGEREF _Toc49788884 \h </w:instrText>
            </w:r>
            <w:r>
              <w:fldChar w:fldCharType="separate"/>
            </w:r>
            <w:r>
              <w:t>11</w:t>
            </w:r>
            <w:r>
              <w:fldChar w:fldCharType="end"/>
            </w:r>
          </w:hyperlink>
        </w:p>
        <w:p w:rsidR="00CA550D" w:rsidRDefault="00E03859">
          <w:pPr>
            <w:pStyle w:val="22"/>
            <w:tabs>
              <w:tab w:val="left" w:pos="1200"/>
              <w:tab w:val="right" w:leader="dot" w:pos="8302"/>
            </w:tabs>
            <w:rPr>
              <w:rFonts w:asciiTheme="minorHAnsi" w:eastAsiaTheme="minorEastAsia" w:hAnsiTheme="minorHAnsi" w:cstheme="minorBidi"/>
              <w:smallCaps w:val="0"/>
              <w:sz w:val="21"/>
              <w:szCs w:val="22"/>
            </w:rPr>
          </w:pPr>
          <w:hyperlink w:anchor="_Toc49788885" w:history="1">
            <w:r>
              <w:rPr>
                <w:rStyle w:val="af4"/>
              </w:rPr>
              <w:t>一、</w:t>
            </w:r>
            <w:r>
              <w:rPr>
                <w:rFonts w:asciiTheme="minorHAnsi" w:eastAsiaTheme="minorEastAsia" w:hAnsiTheme="minorHAnsi" w:cstheme="minorBidi"/>
                <w:smallCaps w:val="0"/>
                <w:sz w:val="21"/>
                <w:szCs w:val="22"/>
              </w:rPr>
              <w:tab/>
            </w:r>
            <w:r>
              <w:rPr>
                <w:rStyle w:val="af4"/>
              </w:rPr>
              <w:t>评标方法</w:t>
            </w:r>
            <w:r>
              <w:tab/>
            </w:r>
            <w:r>
              <w:fldChar w:fldCharType="begin"/>
            </w:r>
            <w:r>
              <w:instrText xml:space="preserve"> PAGEREF _Toc49788885 \h </w:instrText>
            </w:r>
            <w:r>
              <w:fldChar w:fldCharType="separate"/>
            </w:r>
            <w:r>
              <w:t>11</w:t>
            </w:r>
            <w:r>
              <w:fldChar w:fldCharType="end"/>
            </w:r>
          </w:hyperlink>
        </w:p>
        <w:p w:rsidR="00CA550D" w:rsidRDefault="00E03859">
          <w:pPr>
            <w:pStyle w:val="22"/>
            <w:tabs>
              <w:tab w:val="left" w:pos="1200"/>
              <w:tab w:val="right" w:leader="dot" w:pos="8302"/>
            </w:tabs>
            <w:rPr>
              <w:rFonts w:asciiTheme="minorHAnsi" w:eastAsiaTheme="minorEastAsia" w:hAnsiTheme="minorHAnsi" w:cstheme="minorBidi"/>
              <w:smallCaps w:val="0"/>
              <w:sz w:val="21"/>
              <w:szCs w:val="22"/>
            </w:rPr>
          </w:pPr>
          <w:hyperlink w:anchor="_Toc49788886" w:history="1">
            <w:r>
              <w:rPr>
                <w:rStyle w:val="af4"/>
              </w:rPr>
              <w:t>二、</w:t>
            </w:r>
            <w:r>
              <w:rPr>
                <w:rFonts w:asciiTheme="minorHAnsi" w:eastAsiaTheme="minorEastAsia" w:hAnsiTheme="minorHAnsi" w:cstheme="minorBidi"/>
                <w:smallCaps w:val="0"/>
                <w:sz w:val="21"/>
                <w:szCs w:val="22"/>
              </w:rPr>
              <w:tab/>
            </w:r>
            <w:r>
              <w:rPr>
                <w:rStyle w:val="af4"/>
              </w:rPr>
              <w:t>评标标准</w:t>
            </w:r>
            <w:r>
              <w:tab/>
            </w:r>
            <w:r>
              <w:fldChar w:fldCharType="begin"/>
            </w:r>
            <w:r>
              <w:instrText xml:space="preserve"> PAGEREF _Toc49788886 \h </w:instrText>
            </w:r>
            <w:r>
              <w:fldChar w:fldCharType="separate"/>
            </w:r>
            <w:r>
              <w:t>15</w:t>
            </w:r>
            <w:r>
              <w:fldChar w:fldCharType="end"/>
            </w:r>
          </w:hyperlink>
        </w:p>
        <w:p w:rsidR="00CA550D" w:rsidRDefault="00E03859">
          <w:pPr>
            <w:pStyle w:val="22"/>
            <w:tabs>
              <w:tab w:val="left" w:pos="1200"/>
              <w:tab w:val="right" w:leader="dot" w:pos="8302"/>
            </w:tabs>
            <w:rPr>
              <w:rFonts w:asciiTheme="minorHAnsi" w:eastAsiaTheme="minorEastAsia" w:hAnsiTheme="minorHAnsi" w:cstheme="minorBidi"/>
              <w:smallCaps w:val="0"/>
              <w:sz w:val="21"/>
              <w:szCs w:val="22"/>
            </w:rPr>
          </w:pPr>
          <w:hyperlink w:anchor="_Toc49788887" w:history="1">
            <w:r>
              <w:rPr>
                <w:rStyle w:val="af4"/>
              </w:rPr>
              <w:t>三、</w:t>
            </w:r>
            <w:r>
              <w:rPr>
                <w:rFonts w:asciiTheme="minorHAnsi" w:eastAsiaTheme="minorEastAsia" w:hAnsiTheme="minorHAnsi" w:cstheme="minorBidi"/>
                <w:smallCaps w:val="0"/>
                <w:sz w:val="21"/>
                <w:szCs w:val="22"/>
              </w:rPr>
              <w:tab/>
            </w:r>
            <w:r>
              <w:rPr>
                <w:rStyle w:val="af4"/>
              </w:rPr>
              <w:t>无效投标条款</w:t>
            </w:r>
            <w:r>
              <w:tab/>
            </w:r>
            <w:r>
              <w:fldChar w:fldCharType="begin"/>
            </w:r>
            <w:r>
              <w:instrText xml:space="preserve"> PAGEREF _Toc49788887 \h </w:instrText>
            </w:r>
            <w:r>
              <w:fldChar w:fldCharType="separate"/>
            </w:r>
            <w:r>
              <w:t>18</w:t>
            </w:r>
            <w:r>
              <w:fldChar w:fldCharType="end"/>
            </w:r>
          </w:hyperlink>
        </w:p>
        <w:p w:rsidR="00CA550D" w:rsidRDefault="00E03859">
          <w:pPr>
            <w:pStyle w:val="22"/>
            <w:tabs>
              <w:tab w:val="left" w:pos="1200"/>
              <w:tab w:val="right" w:leader="dot" w:pos="8302"/>
            </w:tabs>
            <w:rPr>
              <w:rFonts w:asciiTheme="minorHAnsi" w:eastAsiaTheme="minorEastAsia" w:hAnsiTheme="minorHAnsi" w:cstheme="minorBidi"/>
              <w:smallCaps w:val="0"/>
              <w:sz w:val="21"/>
              <w:szCs w:val="22"/>
            </w:rPr>
          </w:pPr>
          <w:hyperlink w:anchor="_Toc49788888" w:history="1">
            <w:r>
              <w:rPr>
                <w:rStyle w:val="af4"/>
              </w:rPr>
              <w:t>四、</w:t>
            </w:r>
            <w:r>
              <w:rPr>
                <w:rFonts w:asciiTheme="minorHAnsi" w:eastAsiaTheme="minorEastAsia" w:hAnsiTheme="minorHAnsi" w:cstheme="minorBidi"/>
                <w:smallCaps w:val="0"/>
                <w:sz w:val="21"/>
                <w:szCs w:val="22"/>
              </w:rPr>
              <w:tab/>
            </w:r>
            <w:r>
              <w:rPr>
                <w:rStyle w:val="af4"/>
              </w:rPr>
              <w:t>废标条款</w:t>
            </w:r>
            <w:r>
              <w:tab/>
            </w:r>
            <w:r>
              <w:fldChar w:fldCharType="begin"/>
            </w:r>
            <w:r>
              <w:instrText xml:space="preserve"> PAGEREF _Toc49788888 \h </w:instrText>
            </w:r>
            <w:r>
              <w:fldChar w:fldCharType="separate"/>
            </w:r>
            <w:r>
              <w:t>18</w:t>
            </w:r>
            <w:r>
              <w:fldChar w:fldCharType="end"/>
            </w:r>
          </w:hyperlink>
        </w:p>
        <w:p w:rsidR="00CA550D" w:rsidRDefault="00E03859">
          <w:pPr>
            <w:pStyle w:val="10"/>
            <w:tabs>
              <w:tab w:val="left" w:pos="1200"/>
            </w:tabs>
            <w:rPr>
              <w:rFonts w:asciiTheme="minorHAnsi" w:eastAsiaTheme="minorEastAsia" w:hAnsiTheme="minorHAnsi" w:cstheme="minorBidi"/>
              <w:bCs w:val="0"/>
              <w:caps w:val="0"/>
              <w:sz w:val="21"/>
              <w:szCs w:val="22"/>
            </w:rPr>
          </w:pPr>
          <w:hyperlink w:anchor="_Toc49788889" w:history="1">
            <w:r>
              <w:rPr>
                <w:rStyle w:val="af4"/>
              </w:rPr>
              <w:t>第五篇</w:t>
            </w:r>
            <w:r>
              <w:rPr>
                <w:rFonts w:asciiTheme="minorHAnsi" w:eastAsiaTheme="minorEastAsia" w:hAnsiTheme="minorHAnsi" w:cstheme="minorBidi"/>
                <w:bCs w:val="0"/>
                <w:caps w:val="0"/>
                <w:sz w:val="21"/>
                <w:szCs w:val="22"/>
              </w:rPr>
              <w:tab/>
            </w:r>
            <w:r>
              <w:rPr>
                <w:rStyle w:val="af4"/>
              </w:rPr>
              <w:t>投标人须知</w:t>
            </w:r>
            <w:r>
              <w:tab/>
            </w:r>
            <w:r>
              <w:fldChar w:fldCharType="begin"/>
            </w:r>
            <w:r>
              <w:instrText xml:space="preserve"> PAGEREF _Toc49788889 \h </w:instrText>
            </w:r>
            <w:r>
              <w:fldChar w:fldCharType="separate"/>
            </w:r>
            <w:r>
              <w:t>19</w:t>
            </w:r>
            <w:r>
              <w:fldChar w:fldCharType="end"/>
            </w:r>
          </w:hyperlink>
        </w:p>
        <w:p w:rsidR="00CA550D" w:rsidRDefault="00E03859">
          <w:pPr>
            <w:pStyle w:val="22"/>
            <w:tabs>
              <w:tab w:val="left" w:pos="1200"/>
              <w:tab w:val="right" w:leader="dot" w:pos="8302"/>
            </w:tabs>
            <w:rPr>
              <w:rFonts w:asciiTheme="minorHAnsi" w:eastAsiaTheme="minorEastAsia" w:hAnsiTheme="minorHAnsi" w:cstheme="minorBidi"/>
              <w:smallCaps w:val="0"/>
              <w:sz w:val="21"/>
              <w:szCs w:val="22"/>
            </w:rPr>
          </w:pPr>
          <w:hyperlink w:anchor="_Toc49788890" w:history="1">
            <w:r>
              <w:rPr>
                <w:rStyle w:val="af4"/>
              </w:rPr>
              <w:t>一、</w:t>
            </w:r>
            <w:r>
              <w:rPr>
                <w:rFonts w:asciiTheme="minorHAnsi" w:eastAsiaTheme="minorEastAsia" w:hAnsiTheme="minorHAnsi" w:cstheme="minorBidi"/>
                <w:smallCaps w:val="0"/>
                <w:sz w:val="21"/>
                <w:szCs w:val="22"/>
              </w:rPr>
              <w:tab/>
            </w:r>
            <w:r>
              <w:rPr>
                <w:rStyle w:val="af4"/>
              </w:rPr>
              <w:t>投标费用</w:t>
            </w:r>
            <w:r>
              <w:tab/>
            </w:r>
            <w:r>
              <w:fldChar w:fldCharType="begin"/>
            </w:r>
            <w:r>
              <w:instrText xml:space="preserve"> PAGEREF _Toc49788890 \h </w:instrText>
            </w:r>
            <w:r>
              <w:fldChar w:fldCharType="separate"/>
            </w:r>
            <w:r>
              <w:t>19</w:t>
            </w:r>
            <w:r>
              <w:fldChar w:fldCharType="end"/>
            </w:r>
          </w:hyperlink>
        </w:p>
        <w:p w:rsidR="00CA550D" w:rsidRDefault="00E03859">
          <w:pPr>
            <w:pStyle w:val="22"/>
            <w:tabs>
              <w:tab w:val="left" w:pos="1200"/>
              <w:tab w:val="right" w:leader="dot" w:pos="8302"/>
            </w:tabs>
            <w:rPr>
              <w:rFonts w:asciiTheme="minorHAnsi" w:eastAsiaTheme="minorEastAsia" w:hAnsiTheme="minorHAnsi" w:cstheme="minorBidi"/>
              <w:smallCaps w:val="0"/>
              <w:sz w:val="21"/>
              <w:szCs w:val="22"/>
            </w:rPr>
          </w:pPr>
          <w:hyperlink w:anchor="_Toc49788891" w:history="1">
            <w:r>
              <w:rPr>
                <w:rStyle w:val="af4"/>
              </w:rPr>
              <w:t>二、</w:t>
            </w:r>
            <w:r>
              <w:rPr>
                <w:rFonts w:asciiTheme="minorHAnsi" w:eastAsiaTheme="minorEastAsia" w:hAnsiTheme="minorHAnsi" w:cstheme="minorBidi"/>
                <w:smallCaps w:val="0"/>
                <w:sz w:val="21"/>
                <w:szCs w:val="22"/>
              </w:rPr>
              <w:tab/>
            </w:r>
            <w:r>
              <w:rPr>
                <w:rStyle w:val="af4"/>
              </w:rPr>
              <w:t>投标人</w:t>
            </w:r>
            <w:r>
              <w:tab/>
            </w:r>
            <w:r>
              <w:fldChar w:fldCharType="begin"/>
            </w:r>
            <w:r>
              <w:instrText xml:space="preserve"> PAGEREF _Toc49788891 \h </w:instrText>
            </w:r>
            <w:r>
              <w:fldChar w:fldCharType="separate"/>
            </w:r>
            <w:r>
              <w:t>19</w:t>
            </w:r>
            <w:r>
              <w:fldChar w:fldCharType="end"/>
            </w:r>
          </w:hyperlink>
        </w:p>
        <w:p w:rsidR="00CA550D" w:rsidRDefault="00E03859">
          <w:pPr>
            <w:pStyle w:val="22"/>
            <w:tabs>
              <w:tab w:val="left" w:pos="1200"/>
              <w:tab w:val="right" w:leader="dot" w:pos="8302"/>
            </w:tabs>
            <w:rPr>
              <w:rFonts w:asciiTheme="minorHAnsi" w:eastAsiaTheme="minorEastAsia" w:hAnsiTheme="minorHAnsi" w:cstheme="minorBidi"/>
              <w:smallCaps w:val="0"/>
              <w:sz w:val="21"/>
              <w:szCs w:val="22"/>
            </w:rPr>
          </w:pPr>
          <w:hyperlink w:anchor="_Toc49788892" w:history="1">
            <w:r>
              <w:rPr>
                <w:rStyle w:val="af4"/>
              </w:rPr>
              <w:t>三、</w:t>
            </w:r>
            <w:r>
              <w:rPr>
                <w:rFonts w:asciiTheme="minorHAnsi" w:eastAsiaTheme="minorEastAsia" w:hAnsiTheme="minorHAnsi" w:cstheme="minorBidi"/>
                <w:smallCaps w:val="0"/>
                <w:sz w:val="21"/>
                <w:szCs w:val="22"/>
              </w:rPr>
              <w:tab/>
            </w:r>
            <w:r>
              <w:rPr>
                <w:rStyle w:val="af4"/>
              </w:rPr>
              <w:t>招标文件</w:t>
            </w:r>
            <w:r>
              <w:tab/>
            </w:r>
            <w:r>
              <w:fldChar w:fldCharType="begin"/>
            </w:r>
            <w:r>
              <w:instrText xml:space="preserve"> PAGEREF _Toc49788892 \h </w:instrText>
            </w:r>
            <w:r>
              <w:fldChar w:fldCharType="separate"/>
            </w:r>
            <w:r>
              <w:t>19</w:t>
            </w:r>
            <w:r>
              <w:fldChar w:fldCharType="end"/>
            </w:r>
          </w:hyperlink>
        </w:p>
        <w:p w:rsidR="00CA550D" w:rsidRDefault="00E03859">
          <w:pPr>
            <w:pStyle w:val="22"/>
            <w:tabs>
              <w:tab w:val="left" w:pos="1200"/>
              <w:tab w:val="right" w:leader="dot" w:pos="8302"/>
            </w:tabs>
            <w:rPr>
              <w:rFonts w:asciiTheme="minorHAnsi" w:eastAsiaTheme="minorEastAsia" w:hAnsiTheme="minorHAnsi" w:cstheme="minorBidi"/>
              <w:smallCaps w:val="0"/>
              <w:sz w:val="21"/>
              <w:szCs w:val="22"/>
            </w:rPr>
          </w:pPr>
          <w:hyperlink w:anchor="_Toc49788893" w:history="1">
            <w:r>
              <w:rPr>
                <w:rStyle w:val="af4"/>
              </w:rPr>
              <w:t>四、</w:t>
            </w:r>
            <w:r>
              <w:rPr>
                <w:rFonts w:asciiTheme="minorHAnsi" w:eastAsiaTheme="minorEastAsia" w:hAnsiTheme="minorHAnsi" w:cstheme="minorBidi"/>
                <w:smallCaps w:val="0"/>
                <w:sz w:val="21"/>
                <w:szCs w:val="22"/>
              </w:rPr>
              <w:tab/>
            </w:r>
            <w:r>
              <w:rPr>
                <w:rStyle w:val="af4"/>
              </w:rPr>
              <w:t>投标文件</w:t>
            </w:r>
            <w:r>
              <w:tab/>
            </w:r>
            <w:r>
              <w:fldChar w:fldCharType="begin"/>
            </w:r>
            <w:r>
              <w:instrText xml:space="preserve"> PAGEREF _Toc49788893 \h </w:instrText>
            </w:r>
            <w:r>
              <w:fldChar w:fldCharType="separate"/>
            </w:r>
            <w:r>
              <w:t>20</w:t>
            </w:r>
            <w:r>
              <w:fldChar w:fldCharType="end"/>
            </w:r>
          </w:hyperlink>
        </w:p>
        <w:p w:rsidR="00CA550D" w:rsidRDefault="00E03859">
          <w:pPr>
            <w:pStyle w:val="22"/>
            <w:tabs>
              <w:tab w:val="left" w:pos="1200"/>
              <w:tab w:val="right" w:leader="dot" w:pos="8302"/>
            </w:tabs>
            <w:rPr>
              <w:rFonts w:asciiTheme="minorHAnsi" w:eastAsiaTheme="minorEastAsia" w:hAnsiTheme="minorHAnsi" w:cstheme="minorBidi"/>
              <w:smallCaps w:val="0"/>
              <w:sz w:val="21"/>
              <w:szCs w:val="22"/>
            </w:rPr>
          </w:pPr>
          <w:hyperlink w:anchor="_Toc49788894" w:history="1">
            <w:r>
              <w:rPr>
                <w:rStyle w:val="af4"/>
              </w:rPr>
              <w:t>五、</w:t>
            </w:r>
            <w:r>
              <w:rPr>
                <w:rFonts w:asciiTheme="minorHAnsi" w:eastAsiaTheme="minorEastAsia" w:hAnsiTheme="minorHAnsi" w:cstheme="minorBidi"/>
                <w:smallCaps w:val="0"/>
                <w:sz w:val="21"/>
                <w:szCs w:val="22"/>
              </w:rPr>
              <w:tab/>
            </w:r>
            <w:r>
              <w:rPr>
                <w:rStyle w:val="af4"/>
              </w:rPr>
              <w:t>开标</w:t>
            </w:r>
            <w:r>
              <w:tab/>
            </w:r>
            <w:r>
              <w:fldChar w:fldCharType="begin"/>
            </w:r>
            <w:r>
              <w:instrText xml:space="preserve"> PAGEREF _Toc49788894 \h </w:instrText>
            </w:r>
            <w:r>
              <w:fldChar w:fldCharType="separate"/>
            </w:r>
            <w:r>
              <w:t>21</w:t>
            </w:r>
            <w:r>
              <w:fldChar w:fldCharType="end"/>
            </w:r>
          </w:hyperlink>
        </w:p>
        <w:p w:rsidR="00CA550D" w:rsidRDefault="00E03859">
          <w:pPr>
            <w:pStyle w:val="22"/>
            <w:tabs>
              <w:tab w:val="left" w:pos="1200"/>
              <w:tab w:val="right" w:leader="dot" w:pos="8302"/>
            </w:tabs>
            <w:rPr>
              <w:rFonts w:asciiTheme="minorHAnsi" w:eastAsiaTheme="minorEastAsia" w:hAnsiTheme="minorHAnsi" w:cstheme="minorBidi"/>
              <w:smallCaps w:val="0"/>
              <w:sz w:val="21"/>
              <w:szCs w:val="22"/>
            </w:rPr>
          </w:pPr>
          <w:hyperlink w:anchor="_Toc49788895" w:history="1">
            <w:r>
              <w:rPr>
                <w:rStyle w:val="af4"/>
              </w:rPr>
              <w:t>六、</w:t>
            </w:r>
            <w:r>
              <w:rPr>
                <w:rFonts w:asciiTheme="minorHAnsi" w:eastAsiaTheme="minorEastAsia" w:hAnsiTheme="minorHAnsi" w:cstheme="minorBidi"/>
                <w:smallCaps w:val="0"/>
                <w:sz w:val="21"/>
                <w:szCs w:val="22"/>
              </w:rPr>
              <w:tab/>
            </w:r>
            <w:r>
              <w:rPr>
                <w:rStyle w:val="af4"/>
              </w:rPr>
              <w:t>评标</w:t>
            </w:r>
            <w:r>
              <w:tab/>
            </w:r>
            <w:r>
              <w:fldChar w:fldCharType="begin"/>
            </w:r>
            <w:r>
              <w:instrText xml:space="preserve"> PAGEREF _Toc49788895 \h </w:instrText>
            </w:r>
            <w:r>
              <w:fldChar w:fldCharType="separate"/>
            </w:r>
            <w:r>
              <w:t>22</w:t>
            </w:r>
            <w:r>
              <w:fldChar w:fldCharType="end"/>
            </w:r>
          </w:hyperlink>
        </w:p>
        <w:p w:rsidR="00CA550D" w:rsidRDefault="00E03859">
          <w:pPr>
            <w:pStyle w:val="22"/>
            <w:tabs>
              <w:tab w:val="left" w:pos="1200"/>
              <w:tab w:val="right" w:leader="dot" w:pos="8302"/>
            </w:tabs>
            <w:rPr>
              <w:rFonts w:asciiTheme="minorHAnsi" w:eastAsiaTheme="minorEastAsia" w:hAnsiTheme="minorHAnsi" w:cstheme="minorBidi"/>
              <w:smallCaps w:val="0"/>
              <w:sz w:val="21"/>
              <w:szCs w:val="22"/>
            </w:rPr>
          </w:pPr>
          <w:hyperlink w:anchor="_Toc49788896" w:history="1">
            <w:r>
              <w:rPr>
                <w:rStyle w:val="af4"/>
              </w:rPr>
              <w:t>七、</w:t>
            </w:r>
            <w:r>
              <w:rPr>
                <w:rFonts w:asciiTheme="minorHAnsi" w:eastAsiaTheme="minorEastAsia" w:hAnsiTheme="minorHAnsi" w:cstheme="minorBidi"/>
                <w:smallCaps w:val="0"/>
                <w:sz w:val="21"/>
                <w:szCs w:val="22"/>
              </w:rPr>
              <w:tab/>
            </w:r>
            <w:r>
              <w:rPr>
                <w:rStyle w:val="af4"/>
              </w:rPr>
              <w:t>定标</w:t>
            </w:r>
            <w:r>
              <w:tab/>
            </w:r>
            <w:r>
              <w:fldChar w:fldCharType="begin"/>
            </w:r>
            <w:r>
              <w:instrText xml:space="preserve"> PAGEREF _Toc49788896 </w:instrText>
            </w:r>
            <w:r>
              <w:instrText xml:space="preserve">\h </w:instrText>
            </w:r>
            <w:r>
              <w:fldChar w:fldCharType="separate"/>
            </w:r>
            <w:r>
              <w:t>22</w:t>
            </w:r>
            <w:r>
              <w:fldChar w:fldCharType="end"/>
            </w:r>
          </w:hyperlink>
        </w:p>
        <w:p w:rsidR="00CA550D" w:rsidRDefault="00E03859">
          <w:pPr>
            <w:pStyle w:val="22"/>
            <w:tabs>
              <w:tab w:val="left" w:pos="1200"/>
              <w:tab w:val="right" w:leader="dot" w:pos="8302"/>
            </w:tabs>
            <w:rPr>
              <w:rFonts w:asciiTheme="minorHAnsi" w:eastAsiaTheme="minorEastAsia" w:hAnsiTheme="minorHAnsi" w:cstheme="minorBidi"/>
              <w:smallCaps w:val="0"/>
              <w:sz w:val="21"/>
              <w:szCs w:val="22"/>
            </w:rPr>
          </w:pPr>
          <w:hyperlink w:anchor="_Toc49788897" w:history="1">
            <w:r>
              <w:rPr>
                <w:rStyle w:val="af4"/>
              </w:rPr>
              <w:t>八、</w:t>
            </w:r>
            <w:r>
              <w:rPr>
                <w:rFonts w:asciiTheme="minorHAnsi" w:eastAsiaTheme="minorEastAsia" w:hAnsiTheme="minorHAnsi" w:cstheme="minorBidi"/>
                <w:smallCaps w:val="0"/>
                <w:sz w:val="21"/>
                <w:szCs w:val="22"/>
              </w:rPr>
              <w:tab/>
            </w:r>
            <w:r>
              <w:rPr>
                <w:rStyle w:val="af4"/>
              </w:rPr>
              <w:t>中标通知书</w:t>
            </w:r>
            <w:r>
              <w:tab/>
            </w:r>
            <w:r>
              <w:fldChar w:fldCharType="begin"/>
            </w:r>
            <w:r>
              <w:instrText xml:space="preserve"> PAGEREF _Toc49788897 \h </w:instrText>
            </w:r>
            <w:r>
              <w:fldChar w:fldCharType="separate"/>
            </w:r>
            <w:r>
              <w:t>23</w:t>
            </w:r>
            <w:r>
              <w:fldChar w:fldCharType="end"/>
            </w:r>
          </w:hyperlink>
        </w:p>
        <w:p w:rsidR="00CA550D" w:rsidRDefault="00E03859">
          <w:pPr>
            <w:pStyle w:val="22"/>
            <w:tabs>
              <w:tab w:val="left" w:pos="1200"/>
              <w:tab w:val="right" w:leader="dot" w:pos="8302"/>
            </w:tabs>
            <w:rPr>
              <w:rFonts w:asciiTheme="minorHAnsi" w:eastAsiaTheme="minorEastAsia" w:hAnsiTheme="minorHAnsi" w:cstheme="minorBidi"/>
              <w:smallCaps w:val="0"/>
              <w:sz w:val="21"/>
              <w:szCs w:val="22"/>
            </w:rPr>
          </w:pPr>
          <w:hyperlink w:anchor="_Toc49788898" w:history="1">
            <w:r>
              <w:rPr>
                <w:rStyle w:val="af4"/>
              </w:rPr>
              <w:t>九、</w:t>
            </w:r>
            <w:r>
              <w:rPr>
                <w:rFonts w:asciiTheme="minorHAnsi" w:eastAsiaTheme="minorEastAsia" w:hAnsiTheme="minorHAnsi" w:cstheme="minorBidi"/>
                <w:smallCaps w:val="0"/>
                <w:sz w:val="21"/>
                <w:szCs w:val="22"/>
              </w:rPr>
              <w:tab/>
            </w:r>
            <w:r>
              <w:rPr>
                <w:rStyle w:val="af4"/>
              </w:rPr>
              <w:t>投标人对中标结果的质疑、投</w:t>
            </w:r>
            <w:r>
              <w:rPr>
                <w:rStyle w:val="af4"/>
              </w:rPr>
              <w:t>诉</w:t>
            </w:r>
            <w:r>
              <w:tab/>
            </w:r>
            <w:r>
              <w:fldChar w:fldCharType="begin"/>
            </w:r>
            <w:r>
              <w:instrText xml:space="preserve"> PAGEREF _Toc49788898 \h </w:instrText>
            </w:r>
            <w:r>
              <w:fldChar w:fldCharType="separate"/>
            </w:r>
            <w:r>
              <w:t>23</w:t>
            </w:r>
            <w:r>
              <w:fldChar w:fldCharType="end"/>
            </w:r>
          </w:hyperlink>
        </w:p>
        <w:p w:rsidR="00CA550D" w:rsidRDefault="00E03859">
          <w:pPr>
            <w:pStyle w:val="22"/>
            <w:tabs>
              <w:tab w:val="left" w:pos="1200"/>
              <w:tab w:val="right" w:leader="dot" w:pos="8302"/>
            </w:tabs>
            <w:rPr>
              <w:rFonts w:asciiTheme="minorHAnsi" w:eastAsiaTheme="minorEastAsia" w:hAnsiTheme="minorHAnsi" w:cstheme="minorBidi"/>
              <w:smallCaps w:val="0"/>
              <w:sz w:val="21"/>
              <w:szCs w:val="22"/>
            </w:rPr>
          </w:pPr>
          <w:hyperlink w:anchor="_Toc49788899" w:history="1">
            <w:r>
              <w:rPr>
                <w:rStyle w:val="af4"/>
              </w:rPr>
              <w:t>十、</w:t>
            </w:r>
            <w:r>
              <w:rPr>
                <w:rFonts w:asciiTheme="minorHAnsi" w:eastAsiaTheme="minorEastAsia" w:hAnsiTheme="minorHAnsi" w:cstheme="minorBidi"/>
                <w:smallCaps w:val="0"/>
                <w:sz w:val="21"/>
                <w:szCs w:val="22"/>
              </w:rPr>
              <w:tab/>
            </w:r>
            <w:r>
              <w:rPr>
                <w:rStyle w:val="af4"/>
              </w:rPr>
              <w:t>签订合同</w:t>
            </w:r>
            <w:r>
              <w:tab/>
            </w:r>
            <w:r>
              <w:fldChar w:fldCharType="begin"/>
            </w:r>
            <w:r>
              <w:instrText xml:space="preserve"> PAGEREF _Toc49788899 \h </w:instrText>
            </w:r>
            <w:r>
              <w:fldChar w:fldCharType="separate"/>
            </w:r>
            <w:r>
              <w:t>24</w:t>
            </w:r>
            <w:r>
              <w:fldChar w:fldCharType="end"/>
            </w:r>
          </w:hyperlink>
        </w:p>
        <w:p w:rsidR="00CA550D" w:rsidRDefault="00E03859">
          <w:pPr>
            <w:pStyle w:val="22"/>
            <w:tabs>
              <w:tab w:val="left" w:pos="1440"/>
              <w:tab w:val="right" w:leader="dot" w:pos="8302"/>
            </w:tabs>
            <w:rPr>
              <w:rFonts w:asciiTheme="minorHAnsi" w:eastAsiaTheme="minorEastAsia" w:hAnsiTheme="minorHAnsi" w:cstheme="minorBidi"/>
              <w:smallCaps w:val="0"/>
              <w:sz w:val="21"/>
              <w:szCs w:val="22"/>
            </w:rPr>
          </w:pPr>
          <w:hyperlink w:anchor="_Toc49788900" w:history="1">
            <w:r>
              <w:rPr>
                <w:rStyle w:val="af4"/>
              </w:rPr>
              <w:t>十一、</w:t>
            </w:r>
            <w:r>
              <w:rPr>
                <w:rFonts w:asciiTheme="minorHAnsi" w:eastAsiaTheme="minorEastAsia" w:hAnsiTheme="minorHAnsi" w:cstheme="minorBidi"/>
                <w:smallCaps w:val="0"/>
                <w:sz w:val="21"/>
                <w:szCs w:val="22"/>
              </w:rPr>
              <w:tab/>
            </w:r>
            <w:r>
              <w:rPr>
                <w:rStyle w:val="af4"/>
              </w:rPr>
              <w:t>履约保证金及风险保证金</w:t>
            </w:r>
            <w:r>
              <w:tab/>
            </w:r>
            <w:r>
              <w:fldChar w:fldCharType="begin"/>
            </w:r>
            <w:r>
              <w:instrText xml:space="preserve"> PAGEREF _Toc49788900 \h </w:instrText>
            </w:r>
            <w:r>
              <w:fldChar w:fldCharType="separate"/>
            </w:r>
            <w:r>
              <w:t>24</w:t>
            </w:r>
            <w:r>
              <w:fldChar w:fldCharType="end"/>
            </w:r>
          </w:hyperlink>
        </w:p>
        <w:p w:rsidR="00CA550D" w:rsidRDefault="00E03859">
          <w:pPr>
            <w:pStyle w:val="10"/>
            <w:tabs>
              <w:tab w:val="left" w:pos="1200"/>
            </w:tabs>
            <w:rPr>
              <w:rFonts w:asciiTheme="minorHAnsi" w:eastAsiaTheme="minorEastAsia" w:hAnsiTheme="minorHAnsi" w:cstheme="minorBidi"/>
              <w:bCs w:val="0"/>
              <w:caps w:val="0"/>
              <w:sz w:val="21"/>
              <w:szCs w:val="22"/>
            </w:rPr>
          </w:pPr>
          <w:hyperlink w:anchor="_Toc49788901" w:history="1">
            <w:r>
              <w:rPr>
                <w:rStyle w:val="af4"/>
              </w:rPr>
              <w:t>第六篇</w:t>
            </w:r>
            <w:r>
              <w:rPr>
                <w:rFonts w:asciiTheme="minorHAnsi" w:eastAsiaTheme="minorEastAsia" w:hAnsiTheme="minorHAnsi" w:cstheme="minorBidi"/>
                <w:bCs w:val="0"/>
                <w:caps w:val="0"/>
                <w:sz w:val="21"/>
                <w:szCs w:val="22"/>
              </w:rPr>
              <w:tab/>
            </w:r>
            <w:r>
              <w:rPr>
                <w:rStyle w:val="af4"/>
              </w:rPr>
              <w:t>比选申请</w:t>
            </w:r>
            <w:r>
              <w:tab/>
            </w:r>
            <w:r>
              <w:fldChar w:fldCharType="begin"/>
            </w:r>
            <w:r>
              <w:instrText xml:space="preserve"> PAGEREF _Toc49788901 \h </w:instrText>
            </w:r>
            <w:r>
              <w:fldChar w:fldCharType="separate"/>
            </w:r>
            <w:r>
              <w:t>25</w:t>
            </w:r>
            <w:r>
              <w:fldChar w:fldCharType="end"/>
            </w:r>
          </w:hyperlink>
        </w:p>
        <w:p w:rsidR="00CA550D" w:rsidRDefault="00E03859">
          <w:pPr>
            <w:pStyle w:val="22"/>
            <w:tabs>
              <w:tab w:val="left" w:pos="1200"/>
              <w:tab w:val="right" w:leader="dot" w:pos="8302"/>
            </w:tabs>
            <w:rPr>
              <w:rFonts w:asciiTheme="minorHAnsi" w:eastAsiaTheme="minorEastAsia" w:hAnsiTheme="minorHAnsi" w:cstheme="minorBidi"/>
              <w:smallCaps w:val="0"/>
              <w:sz w:val="21"/>
              <w:szCs w:val="22"/>
            </w:rPr>
          </w:pPr>
          <w:hyperlink w:anchor="_Toc49788902" w:history="1">
            <w:r>
              <w:rPr>
                <w:rStyle w:val="af4"/>
              </w:rPr>
              <w:t>一、</w:t>
            </w:r>
            <w:r>
              <w:rPr>
                <w:rFonts w:asciiTheme="minorHAnsi" w:eastAsiaTheme="minorEastAsia" w:hAnsiTheme="minorHAnsi" w:cstheme="minorBidi"/>
                <w:smallCaps w:val="0"/>
                <w:sz w:val="21"/>
                <w:szCs w:val="22"/>
              </w:rPr>
              <w:tab/>
            </w:r>
            <w:r>
              <w:rPr>
                <w:rStyle w:val="af4"/>
              </w:rPr>
              <w:t>投标函</w:t>
            </w:r>
            <w:r>
              <w:tab/>
            </w:r>
            <w:r>
              <w:fldChar w:fldCharType="begin"/>
            </w:r>
            <w:r>
              <w:instrText xml:space="preserve"> PAGEREF _Toc49788902 \h </w:instrText>
            </w:r>
            <w:r>
              <w:fldChar w:fldCharType="separate"/>
            </w:r>
            <w:r>
              <w:t>26</w:t>
            </w:r>
            <w:r>
              <w:fldChar w:fldCharType="end"/>
            </w:r>
          </w:hyperlink>
        </w:p>
        <w:p w:rsidR="00CA550D" w:rsidRDefault="00E03859">
          <w:pPr>
            <w:pStyle w:val="22"/>
            <w:tabs>
              <w:tab w:val="left" w:pos="1200"/>
              <w:tab w:val="right" w:leader="dot" w:pos="8302"/>
            </w:tabs>
            <w:rPr>
              <w:rFonts w:asciiTheme="minorHAnsi" w:eastAsiaTheme="minorEastAsia" w:hAnsiTheme="minorHAnsi" w:cstheme="minorBidi"/>
              <w:smallCaps w:val="0"/>
              <w:sz w:val="21"/>
              <w:szCs w:val="22"/>
            </w:rPr>
          </w:pPr>
          <w:hyperlink w:anchor="_Toc49788903" w:history="1">
            <w:r>
              <w:rPr>
                <w:rStyle w:val="af4"/>
              </w:rPr>
              <w:t>二、</w:t>
            </w:r>
            <w:r>
              <w:rPr>
                <w:rFonts w:asciiTheme="minorHAnsi" w:eastAsiaTheme="minorEastAsia" w:hAnsiTheme="minorHAnsi" w:cstheme="minorBidi"/>
                <w:smallCaps w:val="0"/>
                <w:sz w:val="21"/>
                <w:szCs w:val="22"/>
              </w:rPr>
              <w:tab/>
            </w:r>
            <w:r>
              <w:rPr>
                <w:rStyle w:val="af4"/>
              </w:rPr>
              <w:t>开标一览表</w:t>
            </w:r>
            <w:r>
              <w:tab/>
            </w:r>
            <w:r>
              <w:fldChar w:fldCharType="begin"/>
            </w:r>
            <w:r>
              <w:instrText xml:space="preserve"> PAGEREF _Toc49788903 \h </w:instrText>
            </w:r>
            <w:r>
              <w:fldChar w:fldCharType="separate"/>
            </w:r>
            <w:r>
              <w:t>27</w:t>
            </w:r>
            <w:r>
              <w:fldChar w:fldCharType="end"/>
            </w:r>
          </w:hyperlink>
        </w:p>
        <w:p w:rsidR="00CA550D" w:rsidRDefault="00E03859">
          <w:pPr>
            <w:pStyle w:val="22"/>
            <w:tabs>
              <w:tab w:val="left" w:pos="1200"/>
              <w:tab w:val="right" w:leader="dot" w:pos="8302"/>
            </w:tabs>
            <w:rPr>
              <w:rFonts w:asciiTheme="minorHAnsi" w:eastAsiaTheme="minorEastAsia" w:hAnsiTheme="minorHAnsi" w:cstheme="minorBidi"/>
              <w:smallCaps w:val="0"/>
              <w:sz w:val="21"/>
              <w:szCs w:val="22"/>
            </w:rPr>
          </w:pPr>
          <w:hyperlink w:anchor="_Toc49788904" w:history="1">
            <w:r>
              <w:rPr>
                <w:rStyle w:val="af4"/>
              </w:rPr>
              <w:t>三、</w:t>
            </w:r>
            <w:r>
              <w:rPr>
                <w:rFonts w:asciiTheme="minorHAnsi" w:eastAsiaTheme="minorEastAsia" w:hAnsiTheme="minorHAnsi" w:cstheme="minorBidi"/>
                <w:smallCaps w:val="0"/>
                <w:sz w:val="21"/>
                <w:szCs w:val="22"/>
              </w:rPr>
              <w:tab/>
            </w:r>
            <w:r>
              <w:rPr>
                <w:rStyle w:val="af4"/>
              </w:rPr>
              <w:t>法定代表人身份证明</w:t>
            </w:r>
            <w:r>
              <w:tab/>
            </w:r>
            <w:r>
              <w:fldChar w:fldCharType="begin"/>
            </w:r>
            <w:r>
              <w:instrText xml:space="preserve"> PAGEREF _Toc49788904 \h </w:instrText>
            </w:r>
            <w:r>
              <w:fldChar w:fldCharType="separate"/>
            </w:r>
            <w:r>
              <w:t>28</w:t>
            </w:r>
            <w:r>
              <w:fldChar w:fldCharType="end"/>
            </w:r>
          </w:hyperlink>
        </w:p>
        <w:p w:rsidR="00CA550D" w:rsidRDefault="00E03859">
          <w:pPr>
            <w:pStyle w:val="22"/>
            <w:tabs>
              <w:tab w:val="left" w:pos="1200"/>
              <w:tab w:val="right" w:leader="dot" w:pos="8302"/>
            </w:tabs>
            <w:rPr>
              <w:rFonts w:asciiTheme="minorHAnsi" w:eastAsiaTheme="minorEastAsia" w:hAnsiTheme="minorHAnsi" w:cstheme="minorBidi"/>
              <w:smallCaps w:val="0"/>
              <w:sz w:val="21"/>
              <w:szCs w:val="22"/>
            </w:rPr>
          </w:pPr>
          <w:hyperlink w:anchor="_Toc49788905" w:history="1">
            <w:r>
              <w:rPr>
                <w:rStyle w:val="af4"/>
              </w:rPr>
              <w:t>四、</w:t>
            </w:r>
            <w:r>
              <w:rPr>
                <w:rFonts w:asciiTheme="minorHAnsi" w:eastAsiaTheme="minorEastAsia" w:hAnsiTheme="minorHAnsi" w:cstheme="minorBidi"/>
                <w:smallCaps w:val="0"/>
                <w:sz w:val="21"/>
                <w:szCs w:val="22"/>
              </w:rPr>
              <w:tab/>
            </w:r>
            <w:r>
              <w:rPr>
                <w:rStyle w:val="af4"/>
              </w:rPr>
              <w:t>资格审查</w:t>
            </w:r>
            <w:r>
              <w:tab/>
            </w:r>
            <w:r>
              <w:fldChar w:fldCharType="begin"/>
            </w:r>
            <w:r>
              <w:instrText xml:space="preserve"> PAGEREF _Toc49788905 \h </w:instrText>
            </w:r>
            <w:r>
              <w:fldChar w:fldCharType="separate"/>
            </w:r>
            <w:r>
              <w:t>30</w:t>
            </w:r>
            <w:r>
              <w:fldChar w:fldCharType="end"/>
            </w:r>
          </w:hyperlink>
        </w:p>
        <w:p w:rsidR="00CA550D" w:rsidRDefault="00E03859">
          <w:pPr>
            <w:pStyle w:val="22"/>
            <w:tabs>
              <w:tab w:val="left" w:pos="1200"/>
              <w:tab w:val="right" w:leader="dot" w:pos="8302"/>
            </w:tabs>
            <w:rPr>
              <w:rFonts w:asciiTheme="minorHAnsi" w:eastAsiaTheme="minorEastAsia" w:hAnsiTheme="minorHAnsi" w:cstheme="minorBidi"/>
              <w:smallCaps w:val="0"/>
              <w:sz w:val="21"/>
              <w:szCs w:val="22"/>
            </w:rPr>
          </w:pPr>
          <w:hyperlink w:anchor="_Toc49788906" w:history="1">
            <w:r>
              <w:rPr>
                <w:rStyle w:val="af4"/>
              </w:rPr>
              <w:t>五、</w:t>
            </w:r>
            <w:r>
              <w:rPr>
                <w:rFonts w:asciiTheme="minorHAnsi" w:eastAsiaTheme="minorEastAsia" w:hAnsiTheme="minorHAnsi" w:cstheme="minorBidi"/>
                <w:smallCaps w:val="0"/>
                <w:sz w:val="21"/>
                <w:szCs w:val="22"/>
              </w:rPr>
              <w:tab/>
            </w:r>
            <w:r>
              <w:rPr>
                <w:rStyle w:val="af4"/>
              </w:rPr>
              <w:t>项目服务</w:t>
            </w:r>
            <w:r>
              <w:tab/>
            </w:r>
            <w:r>
              <w:fldChar w:fldCharType="begin"/>
            </w:r>
            <w:r>
              <w:instrText xml:space="preserve"> PAGEREF _Toc49788906 \h </w:instrText>
            </w:r>
            <w:r>
              <w:fldChar w:fldCharType="separate"/>
            </w:r>
            <w:r>
              <w:t>32</w:t>
            </w:r>
            <w:r>
              <w:fldChar w:fldCharType="end"/>
            </w:r>
          </w:hyperlink>
        </w:p>
        <w:p w:rsidR="00CA550D" w:rsidRDefault="00E03859">
          <w:r>
            <w:rPr>
              <w:b/>
              <w:bCs/>
              <w:lang w:val="zh-CN"/>
            </w:rPr>
            <w:fldChar w:fldCharType="end"/>
          </w:r>
        </w:p>
      </w:sdtContent>
    </w:sdt>
    <w:p w:rsidR="00CA550D" w:rsidRDefault="00CA550D">
      <w:pPr>
        <w:rPr>
          <w:sz w:val="36"/>
          <w:szCs w:val="36"/>
        </w:rPr>
      </w:pPr>
    </w:p>
    <w:p w:rsidR="00CA550D" w:rsidRDefault="00CA550D">
      <w:pPr>
        <w:rPr>
          <w:sz w:val="36"/>
          <w:szCs w:val="36"/>
        </w:rPr>
      </w:pPr>
    </w:p>
    <w:p w:rsidR="00CA550D" w:rsidRDefault="00CA550D">
      <w:pPr>
        <w:rPr>
          <w:sz w:val="36"/>
          <w:szCs w:val="36"/>
        </w:rPr>
      </w:pPr>
    </w:p>
    <w:p w:rsidR="00CA550D" w:rsidRDefault="00CA550D">
      <w:pPr>
        <w:rPr>
          <w:sz w:val="36"/>
          <w:szCs w:val="36"/>
        </w:rPr>
      </w:pPr>
    </w:p>
    <w:p w:rsidR="00CA550D" w:rsidRDefault="00CA550D">
      <w:pPr>
        <w:rPr>
          <w:sz w:val="36"/>
          <w:szCs w:val="36"/>
        </w:rPr>
      </w:pPr>
    </w:p>
    <w:p w:rsidR="00CA550D" w:rsidRDefault="00CA550D">
      <w:pPr>
        <w:rPr>
          <w:sz w:val="36"/>
          <w:szCs w:val="36"/>
        </w:rPr>
      </w:pPr>
    </w:p>
    <w:p w:rsidR="00CA550D" w:rsidRDefault="00CA550D">
      <w:pPr>
        <w:rPr>
          <w:sz w:val="36"/>
          <w:szCs w:val="36"/>
        </w:rPr>
      </w:pPr>
    </w:p>
    <w:p w:rsidR="00CA550D" w:rsidRDefault="00CA550D">
      <w:pPr>
        <w:rPr>
          <w:sz w:val="36"/>
          <w:szCs w:val="36"/>
        </w:rPr>
      </w:pPr>
    </w:p>
    <w:p w:rsidR="00CA550D" w:rsidRDefault="00CA550D">
      <w:pPr>
        <w:rPr>
          <w:sz w:val="36"/>
          <w:szCs w:val="36"/>
        </w:rPr>
      </w:pPr>
    </w:p>
    <w:p w:rsidR="00CA550D" w:rsidRDefault="00E03859">
      <w:pPr>
        <w:rPr>
          <w:sz w:val="36"/>
          <w:szCs w:val="36"/>
        </w:rPr>
      </w:pPr>
      <w:r>
        <w:rPr>
          <w:sz w:val="36"/>
          <w:szCs w:val="36"/>
        </w:rPr>
        <w:br w:type="page"/>
      </w:r>
    </w:p>
    <w:p w:rsidR="00CA550D" w:rsidRDefault="00E03859">
      <w:pPr>
        <w:pStyle w:val="1"/>
      </w:pPr>
      <w:bookmarkStart w:id="0" w:name="_Toc49788868"/>
      <w:r>
        <w:rPr>
          <w:rFonts w:hint="eastAsia"/>
        </w:rPr>
        <w:t>投标邀请书</w:t>
      </w:r>
      <w:bookmarkEnd w:id="0"/>
    </w:p>
    <w:p w:rsidR="00CA550D" w:rsidRDefault="00E03859">
      <w:pPr>
        <w:pStyle w:val="20"/>
        <w:ind w:firstLine="640"/>
        <w:rPr>
          <w:szCs w:val="32"/>
        </w:rPr>
      </w:pPr>
      <w:r>
        <w:rPr>
          <w:rFonts w:hint="eastAsia"/>
          <w:sz w:val="32"/>
          <w:szCs w:val="32"/>
        </w:rPr>
        <w:t>重庆市招商投资促进局</w:t>
      </w:r>
      <w:r>
        <w:rPr>
          <w:rFonts w:hint="eastAsia"/>
          <w:szCs w:val="32"/>
        </w:rPr>
        <w:t>关于课题“重庆市招商信息网络体系建设研究”进行竞争性比选采购，邀请有资格的供应商前来参与比选。</w:t>
      </w:r>
    </w:p>
    <w:p w:rsidR="00CA550D" w:rsidRDefault="00E03859">
      <w:pPr>
        <w:pStyle w:val="2"/>
      </w:pPr>
      <w:bookmarkStart w:id="1" w:name="_Toc49788869"/>
      <w:r>
        <w:rPr>
          <w:rFonts w:hint="eastAsia"/>
        </w:rPr>
        <w:t>竞争性比选内容</w:t>
      </w:r>
      <w:bookmarkEnd w:id="1"/>
    </w:p>
    <w:tbl>
      <w:tblPr>
        <w:tblW w:w="5000" w:type="pct"/>
        <w:tblLook w:val="04A0" w:firstRow="1" w:lastRow="0" w:firstColumn="1" w:lastColumn="0" w:noHBand="0" w:noVBand="1"/>
      </w:tblPr>
      <w:tblGrid>
        <w:gridCol w:w="644"/>
        <w:gridCol w:w="1288"/>
        <w:gridCol w:w="964"/>
        <w:gridCol w:w="964"/>
        <w:gridCol w:w="4668"/>
      </w:tblGrid>
      <w:tr w:rsidR="00CA550D">
        <w:trPr>
          <w:trHeight w:val="20"/>
        </w:trPr>
        <w:tc>
          <w:tcPr>
            <w:tcW w:w="378"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A550D" w:rsidRDefault="00E03859">
            <w:pPr>
              <w:widowControl/>
              <w:jc w:val="center"/>
              <w:rPr>
                <w:rFonts w:ascii="微软雅黑" w:hAnsi="微软雅黑" w:cs="宋体"/>
                <w:bCs/>
                <w:color w:val="000000"/>
                <w:kern w:val="0"/>
                <w:szCs w:val="28"/>
              </w:rPr>
            </w:pPr>
            <w:r>
              <w:rPr>
                <w:rFonts w:ascii="微软雅黑" w:hAnsi="微软雅黑" w:cs="宋体" w:hint="eastAsia"/>
                <w:bCs/>
                <w:color w:val="000000"/>
                <w:kern w:val="0"/>
                <w:szCs w:val="28"/>
              </w:rPr>
              <w:t>分包号</w:t>
            </w:r>
          </w:p>
        </w:tc>
        <w:tc>
          <w:tcPr>
            <w:tcW w:w="75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A550D" w:rsidRDefault="00E03859">
            <w:pPr>
              <w:widowControl/>
              <w:jc w:val="center"/>
              <w:rPr>
                <w:rFonts w:ascii="微软雅黑" w:hAnsi="微软雅黑" w:cs="宋体"/>
                <w:bCs/>
                <w:color w:val="000000"/>
                <w:kern w:val="0"/>
                <w:szCs w:val="28"/>
              </w:rPr>
            </w:pPr>
            <w:r>
              <w:rPr>
                <w:rFonts w:ascii="微软雅黑" w:hAnsi="微软雅黑" w:cs="宋体" w:hint="eastAsia"/>
                <w:bCs/>
                <w:color w:val="000000"/>
                <w:kern w:val="0"/>
                <w:szCs w:val="28"/>
              </w:rPr>
              <w:t>分包名称</w:t>
            </w:r>
          </w:p>
        </w:tc>
        <w:tc>
          <w:tcPr>
            <w:tcW w:w="565" w:type="pct"/>
            <w:tcBorders>
              <w:top w:val="single" w:sz="8" w:space="0" w:color="000000"/>
              <w:left w:val="nil"/>
              <w:bottom w:val="nil"/>
              <w:right w:val="single" w:sz="8" w:space="0" w:color="000000"/>
            </w:tcBorders>
            <w:shd w:val="clear" w:color="auto" w:fill="auto"/>
            <w:vAlign w:val="center"/>
          </w:tcPr>
          <w:p w:rsidR="00CA550D" w:rsidRDefault="00E03859">
            <w:pPr>
              <w:widowControl/>
              <w:jc w:val="center"/>
              <w:rPr>
                <w:rFonts w:ascii="微软雅黑" w:hAnsi="微软雅黑" w:cs="宋体"/>
                <w:bCs/>
                <w:color w:val="000000"/>
                <w:kern w:val="0"/>
                <w:szCs w:val="28"/>
              </w:rPr>
            </w:pPr>
            <w:r>
              <w:rPr>
                <w:rFonts w:ascii="微软雅黑" w:hAnsi="微软雅黑" w:cs="宋体" w:hint="eastAsia"/>
                <w:bCs/>
                <w:color w:val="000000"/>
                <w:kern w:val="0"/>
                <w:szCs w:val="28"/>
              </w:rPr>
              <w:t>最高限价</w:t>
            </w:r>
          </w:p>
        </w:tc>
        <w:tc>
          <w:tcPr>
            <w:tcW w:w="565" w:type="pct"/>
            <w:tcBorders>
              <w:top w:val="single" w:sz="8" w:space="0" w:color="000000"/>
              <w:left w:val="nil"/>
              <w:bottom w:val="nil"/>
              <w:right w:val="single" w:sz="8" w:space="0" w:color="000000"/>
            </w:tcBorders>
            <w:shd w:val="clear" w:color="auto" w:fill="auto"/>
            <w:vAlign w:val="center"/>
          </w:tcPr>
          <w:p w:rsidR="00CA550D" w:rsidRDefault="00E03859">
            <w:pPr>
              <w:widowControl/>
              <w:jc w:val="center"/>
              <w:rPr>
                <w:rFonts w:ascii="微软雅黑" w:hAnsi="微软雅黑" w:cs="宋体"/>
                <w:bCs/>
                <w:color w:val="000000"/>
                <w:kern w:val="0"/>
                <w:szCs w:val="28"/>
              </w:rPr>
            </w:pPr>
            <w:r>
              <w:rPr>
                <w:rFonts w:ascii="微软雅黑" w:hAnsi="微软雅黑" w:cs="宋体" w:hint="eastAsia"/>
                <w:bCs/>
                <w:color w:val="000000"/>
                <w:kern w:val="0"/>
                <w:szCs w:val="28"/>
              </w:rPr>
              <w:t>保证金</w:t>
            </w:r>
          </w:p>
        </w:tc>
        <w:tc>
          <w:tcPr>
            <w:tcW w:w="2738"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A550D" w:rsidRDefault="00E03859">
            <w:pPr>
              <w:widowControl/>
              <w:jc w:val="center"/>
              <w:rPr>
                <w:rFonts w:ascii="微软雅黑" w:hAnsi="微软雅黑" w:cs="宋体"/>
                <w:bCs/>
                <w:color w:val="000000"/>
                <w:kern w:val="0"/>
                <w:szCs w:val="28"/>
              </w:rPr>
            </w:pPr>
            <w:r>
              <w:rPr>
                <w:rFonts w:ascii="微软雅黑" w:hAnsi="微软雅黑" w:cs="宋体" w:hint="eastAsia"/>
                <w:bCs/>
                <w:color w:val="000000"/>
                <w:kern w:val="0"/>
                <w:szCs w:val="28"/>
              </w:rPr>
              <w:t>备注</w:t>
            </w:r>
          </w:p>
        </w:tc>
      </w:tr>
      <w:tr w:rsidR="00CA550D">
        <w:trPr>
          <w:trHeight w:val="20"/>
        </w:trPr>
        <w:tc>
          <w:tcPr>
            <w:tcW w:w="378" w:type="pct"/>
            <w:vMerge/>
            <w:tcBorders>
              <w:top w:val="single" w:sz="8" w:space="0" w:color="000000"/>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bCs/>
                <w:color w:val="000000"/>
                <w:kern w:val="0"/>
                <w:szCs w:val="28"/>
              </w:rPr>
            </w:pPr>
          </w:p>
        </w:tc>
        <w:tc>
          <w:tcPr>
            <w:tcW w:w="755" w:type="pct"/>
            <w:vMerge/>
            <w:tcBorders>
              <w:top w:val="single" w:sz="8" w:space="0" w:color="000000"/>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bCs/>
                <w:color w:val="000000"/>
                <w:kern w:val="0"/>
                <w:szCs w:val="28"/>
              </w:rPr>
            </w:pPr>
          </w:p>
        </w:tc>
        <w:tc>
          <w:tcPr>
            <w:tcW w:w="565" w:type="pct"/>
            <w:tcBorders>
              <w:top w:val="nil"/>
              <w:left w:val="nil"/>
              <w:bottom w:val="single" w:sz="8" w:space="0" w:color="000000"/>
              <w:right w:val="single" w:sz="8" w:space="0" w:color="000000"/>
            </w:tcBorders>
            <w:shd w:val="clear" w:color="auto" w:fill="auto"/>
            <w:vAlign w:val="center"/>
          </w:tcPr>
          <w:p w:rsidR="00CA550D" w:rsidRDefault="00E03859">
            <w:pPr>
              <w:widowControl/>
              <w:jc w:val="center"/>
              <w:rPr>
                <w:rFonts w:ascii="微软雅黑" w:hAnsi="微软雅黑" w:cs="宋体"/>
                <w:bCs/>
                <w:color w:val="000000"/>
                <w:kern w:val="0"/>
                <w:szCs w:val="28"/>
              </w:rPr>
            </w:pPr>
            <w:r>
              <w:rPr>
                <w:rFonts w:ascii="微软雅黑" w:hAnsi="微软雅黑" w:cs="宋体" w:hint="eastAsia"/>
                <w:bCs/>
                <w:color w:val="000000"/>
                <w:kern w:val="0"/>
                <w:szCs w:val="28"/>
              </w:rPr>
              <w:t>（万元）</w:t>
            </w:r>
          </w:p>
        </w:tc>
        <w:tc>
          <w:tcPr>
            <w:tcW w:w="565" w:type="pct"/>
            <w:tcBorders>
              <w:top w:val="nil"/>
              <w:left w:val="nil"/>
              <w:bottom w:val="single" w:sz="8" w:space="0" w:color="000000"/>
              <w:right w:val="single" w:sz="8" w:space="0" w:color="000000"/>
            </w:tcBorders>
            <w:shd w:val="clear" w:color="auto" w:fill="auto"/>
            <w:vAlign w:val="center"/>
          </w:tcPr>
          <w:p w:rsidR="00CA550D" w:rsidRDefault="00E03859">
            <w:pPr>
              <w:widowControl/>
              <w:jc w:val="center"/>
              <w:rPr>
                <w:rFonts w:ascii="微软雅黑" w:hAnsi="微软雅黑" w:cs="宋体"/>
                <w:bCs/>
                <w:color w:val="000000"/>
                <w:kern w:val="0"/>
                <w:szCs w:val="28"/>
              </w:rPr>
            </w:pPr>
            <w:r>
              <w:rPr>
                <w:rFonts w:ascii="微软雅黑" w:hAnsi="微软雅黑" w:cs="宋体" w:hint="eastAsia"/>
                <w:bCs/>
                <w:color w:val="000000"/>
                <w:kern w:val="0"/>
                <w:szCs w:val="28"/>
              </w:rPr>
              <w:t>（万元）</w:t>
            </w:r>
          </w:p>
        </w:tc>
        <w:tc>
          <w:tcPr>
            <w:tcW w:w="2738" w:type="pct"/>
            <w:vMerge/>
            <w:tcBorders>
              <w:top w:val="single" w:sz="8" w:space="0" w:color="000000"/>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bCs/>
                <w:color w:val="000000"/>
                <w:kern w:val="0"/>
                <w:szCs w:val="28"/>
              </w:rPr>
            </w:pPr>
          </w:p>
        </w:tc>
      </w:tr>
      <w:tr w:rsidR="00CA550D">
        <w:trPr>
          <w:trHeight w:val="480"/>
        </w:trPr>
        <w:tc>
          <w:tcPr>
            <w:tcW w:w="378" w:type="pct"/>
            <w:vMerge w:val="restart"/>
            <w:tcBorders>
              <w:top w:val="nil"/>
              <w:left w:val="single" w:sz="8" w:space="0" w:color="000000"/>
              <w:bottom w:val="single" w:sz="8" w:space="0" w:color="000000"/>
              <w:right w:val="single" w:sz="8" w:space="0" w:color="000000"/>
            </w:tcBorders>
            <w:shd w:val="clear" w:color="auto" w:fill="auto"/>
            <w:vAlign w:val="center"/>
          </w:tcPr>
          <w:p w:rsidR="00CA550D" w:rsidRDefault="00E03859">
            <w:pPr>
              <w:widowControl/>
              <w:jc w:val="center"/>
              <w:rPr>
                <w:rFonts w:ascii="微软雅黑" w:hAnsi="微软雅黑"/>
                <w:bCs/>
                <w:color w:val="000000"/>
                <w:kern w:val="0"/>
                <w:szCs w:val="28"/>
              </w:rPr>
            </w:pPr>
            <w:r>
              <w:rPr>
                <w:rFonts w:ascii="微软雅黑" w:hAnsi="微软雅黑"/>
                <w:bCs/>
                <w:color w:val="000000"/>
                <w:kern w:val="0"/>
                <w:szCs w:val="28"/>
              </w:rPr>
              <w:t>1</w:t>
            </w:r>
          </w:p>
        </w:tc>
        <w:tc>
          <w:tcPr>
            <w:tcW w:w="755" w:type="pct"/>
            <w:vMerge w:val="restart"/>
            <w:tcBorders>
              <w:top w:val="nil"/>
              <w:left w:val="single" w:sz="8" w:space="0" w:color="000000"/>
              <w:bottom w:val="single" w:sz="8" w:space="0" w:color="000000"/>
              <w:right w:val="single" w:sz="8" w:space="0" w:color="000000"/>
            </w:tcBorders>
            <w:shd w:val="clear" w:color="auto" w:fill="auto"/>
            <w:vAlign w:val="center"/>
          </w:tcPr>
          <w:p w:rsidR="00CA550D" w:rsidRDefault="00E03859">
            <w:pPr>
              <w:widowControl/>
              <w:jc w:val="center"/>
              <w:rPr>
                <w:rFonts w:ascii="微软雅黑" w:hAnsi="微软雅黑" w:cs="宋体"/>
                <w:bCs/>
                <w:color w:val="000000"/>
                <w:kern w:val="0"/>
                <w:szCs w:val="28"/>
              </w:rPr>
            </w:pPr>
            <w:r>
              <w:rPr>
                <w:rFonts w:ascii="微软雅黑" w:hAnsi="微软雅黑" w:cs="宋体" w:hint="eastAsia"/>
                <w:bCs/>
                <w:color w:val="000000"/>
                <w:kern w:val="0"/>
                <w:szCs w:val="28"/>
              </w:rPr>
              <w:t>重庆市招商信息网络体系建设研究</w:t>
            </w:r>
          </w:p>
        </w:tc>
        <w:tc>
          <w:tcPr>
            <w:tcW w:w="565" w:type="pct"/>
            <w:vMerge w:val="restart"/>
            <w:tcBorders>
              <w:top w:val="nil"/>
              <w:left w:val="single" w:sz="8" w:space="0" w:color="000000"/>
              <w:bottom w:val="single" w:sz="8" w:space="0" w:color="000000"/>
              <w:right w:val="single" w:sz="8" w:space="0" w:color="000000"/>
            </w:tcBorders>
            <w:shd w:val="clear" w:color="auto" w:fill="auto"/>
            <w:vAlign w:val="center"/>
          </w:tcPr>
          <w:p w:rsidR="00CA550D" w:rsidRDefault="00E03859">
            <w:pPr>
              <w:widowControl/>
              <w:jc w:val="center"/>
              <w:rPr>
                <w:rFonts w:ascii="微软雅黑" w:hAnsi="微软雅黑"/>
                <w:bCs/>
                <w:color w:val="000000"/>
                <w:kern w:val="0"/>
                <w:szCs w:val="28"/>
              </w:rPr>
            </w:pPr>
            <w:r>
              <w:rPr>
                <w:rFonts w:ascii="微软雅黑" w:hAnsi="微软雅黑"/>
                <w:bCs/>
                <w:color w:val="000000"/>
                <w:kern w:val="0"/>
                <w:szCs w:val="28"/>
              </w:rPr>
              <w:t>15</w:t>
            </w:r>
          </w:p>
        </w:tc>
        <w:tc>
          <w:tcPr>
            <w:tcW w:w="565" w:type="pct"/>
            <w:vMerge w:val="restart"/>
            <w:tcBorders>
              <w:top w:val="nil"/>
              <w:left w:val="single" w:sz="8" w:space="0" w:color="000000"/>
              <w:bottom w:val="single" w:sz="8" w:space="0" w:color="000000"/>
              <w:right w:val="single" w:sz="8" w:space="0" w:color="000000"/>
            </w:tcBorders>
            <w:shd w:val="clear" w:color="auto" w:fill="auto"/>
            <w:vAlign w:val="center"/>
          </w:tcPr>
          <w:p w:rsidR="00CA550D" w:rsidRDefault="00E03859">
            <w:pPr>
              <w:widowControl/>
              <w:jc w:val="center"/>
              <w:rPr>
                <w:rFonts w:ascii="微软雅黑" w:hAnsi="微软雅黑"/>
                <w:bCs/>
                <w:color w:val="000000"/>
                <w:kern w:val="0"/>
                <w:szCs w:val="28"/>
              </w:rPr>
            </w:pPr>
            <w:r>
              <w:rPr>
                <w:rFonts w:ascii="微软雅黑" w:hAnsi="微软雅黑"/>
                <w:bCs/>
                <w:color w:val="000000"/>
                <w:kern w:val="0"/>
                <w:szCs w:val="28"/>
              </w:rPr>
              <w:t>0</w:t>
            </w:r>
          </w:p>
        </w:tc>
        <w:tc>
          <w:tcPr>
            <w:tcW w:w="2738" w:type="pct"/>
            <w:vMerge w:val="restart"/>
            <w:tcBorders>
              <w:top w:val="nil"/>
              <w:left w:val="single" w:sz="8" w:space="0" w:color="000000"/>
              <w:bottom w:val="single" w:sz="8" w:space="0" w:color="000000"/>
              <w:right w:val="single" w:sz="8" w:space="0" w:color="000000"/>
            </w:tcBorders>
            <w:shd w:val="clear" w:color="auto" w:fill="auto"/>
            <w:vAlign w:val="center"/>
          </w:tcPr>
          <w:p w:rsidR="00CA550D" w:rsidRDefault="00E03859">
            <w:pPr>
              <w:widowControl/>
              <w:rPr>
                <w:rFonts w:ascii="微软雅黑" w:hAnsi="微软雅黑" w:cs="宋体"/>
                <w:bCs/>
                <w:color w:val="000000"/>
                <w:kern w:val="0"/>
                <w:szCs w:val="28"/>
              </w:rPr>
            </w:pPr>
            <w:r>
              <w:rPr>
                <w:rFonts w:ascii="微软雅黑" w:hAnsi="微软雅黑" w:cs="宋体" w:hint="eastAsia"/>
                <w:bCs/>
                <w:color w:val="000000"/>
                <w:kern w:val="0"/>
                <w:szCs w:val="28"/>
              </w:rPr>
              <w:t>投标人的投标报价包括了为完成招标范围内所有工作内容所需的人工费、差旅费、会议费、交通费、通讯费、调研费、资料费、税金等一切费用。</w:t>
            </w:r>
          </w:p>
        </w:tc>
      </w:tr>
      <w:tr w:rsidR="00CA550D">
        <w:trPr>
          <w:trHeight w:val="480"/>
        </w:trPr>
        <w:tc>
          <w:tcPr>
            <w:tcW w:w="378" w:type="pct"/>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bCs/>
                <w:color w:val="000000"/>
                <w:kern w:val="0"/>
                <w:szCs w:val="28"/>
              </w:rPr>
            </w:pPr>
          </w:p>
        </w:tc>
        <w:tc>
          <w:tcPr>
            <w:tcW w:w="755" w:type="pct"/>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bCs/>
                <w:color w:val="000000"/>
                <w:kern w:val="0"/>
                <w:szCs w:val="28"/>
              </w:rPr>
            </w:pPr>
          </w:p>
        </w:tc>
        <w:tc>
          <w:tcPr>
            <w:tcW w:w="565" w:type="pct"/>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bCs/>
                <w:color w:val="000000"/>
                <w:kern w:val="0"/>
                <w:szCs w:val="28"/>
              </w:rPr>
            </w:pPr>
          </w:p>
        </w:tc>
        <w:tc>
          <w:tcPr>
            <w:tcW w:w="565" w:type="pct"/>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bCs/>
                <w:color w:val="000000"/>
                <w:kern w:val="0"/>
                <w:szCs w:val="28"/>
              </w:rPr>
            </w:pPr>
          </w:p>
        </w:tc>
        <w:tc>
          <w:tcPr>
            <w:tcW w:w="2738" w:type="pct"/>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bCs/>
                <w:color w:val="000000"/>
                <w:kern w:val="0"/>
                <w:szCs w:val="28"/>
              </w:rPr>
            </w:pPr>
          </w:p>
        </w:tc>
      </w:tr>
      <w:tr w:rsidR="00CA550D">
        <w:trPr>
          <w:trHeight w:val="480"/>
        </w:trPr>
        <w:tc>
          <w:tcPr>
            <w:tcW w:w="378" w:type="pct"/>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bCs/>
                <w:color w:val="000000"/>
                <w:kern w:val="0"/>
                <w:szCs w:val="28"/>
              </w:rPr>
            </w:pPr>
          </w:p>
        </w:tc>
        <w:tc>
          <w:tcPr>
            <w:tcW w:w="755" w:type="pct"/>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bCs/>
                <w:color w:val="000000"/>
                <w:kern w:val="0"/>
                <w:szCs w:val="28"/>
              </w:rPr>
            </w:pPr>
          </w:p>
        </w:tc>
        <w:tc>
          <w:tcPr>
            <w:tcW w:w="565" w:type="pct"/>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bCs/>
                <w:color w:val="000000"/>
                <w:kern w:val="0"/>
                <w:szCs w:val="28"/>
              </w:rPr>
            </w:pPr>
          </w:p>
        </w:tc>
        <w:tc>
          <w:tcPr>
            <w:tcW w:w="565" w:type="pct"/>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bCs/>
                <w:color w:val="000000"/>
                <w:kern w:val="0"/>
                <w:szCs w:val="28"/>
              </w:rPr>
            </w:pPr>
          </w:p>
        </w:tc>
        <w:tc>
          <w:tcPr>
            <w:tcW w:w="2738" w:type="pct"/>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bCs/>
                <w:color w:val="000000"/>
                <w:kern w:val="0"/>
                <w:szCs w:val="28"/>
              </w:rPr>
            </w:pPr>
          </w:p>
        </w:tc>
      </w:tr>
    </w:tbl>
    <w:p w:rsidR="00CA550D" w:rsidRDefault="00E03859">
      <w:pPr>
        <w:pStyle w:val="2"/>
      </w:pPr>
      <w:bookmarkStart w:id="2" w:name="_Toc49788870"/>
      <w:r>
        <w:rPr>
          <w:rFonts w:hint="eastAsia"/>
        </w:rPr>
        <w:t>资金来源</w:t>
      </w:r>
      <w:bookmarkEnd w:id="2"/>
    </w:p>
    <w:p w:rsidR="00CA550D" w:rsidRDefault="00E03859">
      <w:pPr>
        <w:pStyle w:val="a0"/>
        <w:ind w:firstLine="560"/>
      </w:pPr>
      <w:r>
        <w:rPr>
          <w:rFonts w:hint="eastAsia"/>
        </w:rPr>
        <w:t>财政预算资金</w:t>
      </w:r>
    </w:p>
    <w:p w:rsidR="00CA550D" w:rsidRDefault="00E03859">
      <w:pPr>
        <w:pStyle w:val="2"/>
      </w:pPr>
      <w:bookmarkStart w:id="3" w:name="_Toc49788871"/>
      <w:r>
        <w:rPr>
          <w:rFonts w:hint="eastAsia"/>
        </w:rPr>
        <w:t>供应商资格</w:t>
      </w:r>
      <w:bookmarkEnd w:id="3"/>
    </w:p>
    <w:p w:rsidR="00CA550D" w:rsidRDefault="00E03859">
      <w:pPr>
        <w:pStyle w:val="a0"/>
        <w:ind w:firstLine="560"/>
      </w:pPr>
      <w:r>
        <w:rPr>
          <w:rFonts w:hint="eastAsia"/>
        </w:rPr>
        <w:t>供应商是指向采购人提供服务或者货物的法人、其他组织或者自然人。合格的供应商应符合政府采购法第二十二条规定的基本资格条件。</w:t>
      </w:r>
    </w:p>
    <w:p w:rsidR="00CA550D" w:rsidRDefault="00E03859">
      <w:pPr>
        <w:pStyle w:val="a0"/>
        <w:ind w:firstLine="560"/>
      </w:pPr>
      <w:r>
        <w:rPr>
          <w:rFonts w:hint="eastAsia"/>
        </w:rPr>
        <w:t>（一）基本资格条件</w:t>
      </w:r>
    </w:p>
    <w:p w:rsidR="00CA550D" w:rsidRDefault="00E03859">
      <w:pPr>
        <w:pStyle w:val="a0"/>
        <w:ind w:firstLine="560"/>
      </w:pPr>
      <w:r>
        <w:rPr>
          <w:rFonts w:hint="eastAsia"/>
        </w:rPr>
        <w:t>1</w:t>
      </w:r>
      <w:r>
        <w:rPr>
          <w:rFonts w:hint="eastAsia"/>
        </w:rPr>
        <w:t>、具有独立承担民事责任的能力；</w:t>
      </w:r>
    </w:p>
    <w:p w:rsidR="00CA550D" w:rsidRDefault="00E03859">
      <w:pPr>
        <w:pStyle w:val="a0"/>
        <w:ind w:firstLine="560"/>
      </w:pPr>
      <w:r>
        <w:rPr>
          <w:rFonts w:hint="eastAsia"/>
        </w:rPr>
        <w:t>2</w:t>
      </w:r>
      <w:r>
        <w:rPr>
          <w:rFonts w:hint="eastAsia"/>
        </w:rPr>
        <w:t>、具有良好的商业信誉和健全的财务会计制度；</w:t>
      </w:r>
    </w:p>
    <w:p w:rsidR="00CA550D" w:rsidRDefault="00E03859">
      <w:pPr>
        <w:pStyle w:val="a0"/>
        <w:ind w:firstLine="560"/>
      </w:pPr>
      <w:r>
        <w:rPr>
          <w:rFonts w:hint="eastAsia"/>
        </w:rPr>
        <w:t>3</w:t>
      </w:r>
      <w:r>
        <w:rPr>
          <w:rFonts w:hint="eastAsia"/>
        </w:rPr>
        <w:t>、具有履行合同所必需的设备和专业技术能力；</w:t>
      </w:r>
    </w:p>
    <w:p w:rsidR="00CA550D" w:rsidRDefault="00E03859">
      <w:pPr>
        <w:pStyle w:val="a0"/>
        <w:ind w:firstLine="560"/>
      </w:pPr>
      <w:r>
        <w:rPr>
          <w:rFonts w:hint="eastAsia"/>
        </w:rPr>
        <w:t>4</w:t>
      </w:r>
      <w:r>
        <w:rPr>
          <w:rFonts w:hint="eastAsia"/>
        </w:rPr>
        <w:t>、有依法缴纳税收和社会保障资金的良好记录；</w:t>
      </w:r>
    </w:p>
    <w:p w:rsidR="00CA550D" w:rsidRDefault="00E03859">
      <w:pPr>
        <w:pStyle w:val="a0"/>
        <w:ind w:firstLine="560"/>
      </w:pPr>
      <w:r>
        <w:rPr>
          <w:rFonts w:hint="eastAsia"/>
        </w:rPr>
        <w:t>5</w:t>
      </w:r>
      <w:r>
        <w:rPr>
          <w:rFonts w:hint="eastAsia"/>
        </w:rPr>
        <w:t>、参加政府采购活动前三年内，在经营活动中没有重大违法记录；</w:t>
      </w:r>
    </w:p>
    <w:p w:rsidR="00CA550D" w:rsidRDefault="00E03859">
      <w:pPr>
        <w:pStyle w:val="a0"/>
        <w:ind w:firstLine="560"/>
      </w:pPr>
      <w:r>
        <w:rPr>
          <w:rFonts w:hint="eastAsia"/>
        </w:rPr>
        <w:t>6</w:t>
      </w:r>
      <w:r>
        <w:rPr>
          <w:rFonts w:hint="eastAsia"/>
        </w:rPr>
        <w:t>、法律、行政法规规定的其他条件。</w:t>
      </w:r>
    </w:p>
    <w:p w:rsidR="00CA550D" w:rsidRDefault="00E03859">
      <w:pPr>
        <w:pStyle w:val="a0"/>
        <w:ind w:firstLine="560"/>
      </w:pPr>
      <w:r>
        <w:rPr>
          <w:rFonts w:hint="eastAsia"/>
        </w:rPr>
        <w:t>（二）特定资格条件</w:t>
      </w:r>
    </w:p>
    <w:p w:rsidR="00CA550D" w:rsidRDefault="00E03859">
      <w:pPr>
        <w:pStyle w:val="a0"/>
        <w:ind w:firstLine="560"/>
      </w:pPr>
      <w:r>
        <w:rPr>
          <w:rFonts w:hint="eastAsia"/>
        </w:rPr>
        <w:t>提供大数据相关的业绩案例</w:t>
      </w:r>
      <w:r>
        <w:rPr>
          <w:rFonts w:hint="eastAsia"/>
        </w:rPr>
        <w:t>2</w:t>
      </w:r>
      <w:r>
        <w:rPr>
          <w:rFonts w:hint="eastAsia"/>
        </w:rPr>
        <w:t>个以上（</w:t>
      </w:r>
      <w:r>
        <w:rPr>
          <w:rFonts w:hint="eastAsia"/>
        </w:rPr>
        <w:t>201</w:t>
      </w:r>
      <w:r>
        <w:t>7</w:t>
      </w:r>
      <w:r>
        <w:rPr>
          <w:rFonts w:hint="eastAsia"/>
        </w:rPr>
        <w:t>年以来），提供项目合同证明并加盖公章。</w:t>
      </w:r>
    </w:p>
    <w:p w:rsidR="00CA550D" w:rsidRDefault="00E03859">
      <w:pPr>
        <w:pStyle w:val="2"/>
      </w:pPr>
      <w:bookmarkStart w:id="4" w:name="_Toc49788872"/>
      <w:r>
        <w:rPr>
          <w:rFonts w:hint="eastAsia"/>
        </w:rPr>
        <w:t>比选有关说明</w:t>
      </w:r>
      <w:bookmarkEnd w:id="4"/>
    </w:p>
    <w:p w:rsidR="00CA550D" w:rsidRDefault="00E03859">
      <w:pPr>
        <w:pStyle w:val="a0"/>
        <w:ind w:firstLine="560"/>
      </w:pPr>
      <w:r>
        <w:rPr>
          <w:rFonts w:hint="eastAsia"/>
        </w:rPr>
        <w:t>（一）竞争性比</w:t>
      </w:r>
      <w:proofErr w:type="gramStart"/>
      <w:r>
        <w:rPr>
          <w:rFonts w:hint="eastAsia"/>
        </w:rPr>
        <w:t>选文件</w:t>
      </w:r>
      <w:proofErr w:type="gramEnd"/>
      <w:r>
        <w:rPr>
          <w:rFonts w:hint="eastAsia"/>
        </w:rPr>
        <w:t>发布信息请登录重庆市招商投资促进</w:t>
      </w:r>
      <w:proofErr w:type="gramStart"/>
      <w:r>
        <w:rPr>
          <w:rFonts w:hint="eastAsia"/>
        </w:rPr>
        <w:t>局官网</w:t>
      </w:r>
      <w:proofErr w:type="gramEnd"/>
      <w:r>
        <w:rPr>
          <w:rFonts w:hint="eastAsia"/>
        </w:rPr>
        <w:t>查阅（</w:t>
      </w:r>
      <w:r>
        <w:t>http://zsj.cq.gov.cn/</w:t>
      </w:r>
      <w:r>
        <w:rPr>
          <w:rFonts w:hint="eastAsia"/>
        </w:rPr>
        <w:t>），重庆市招商投资促进局发送邀请邮件，相关供应商在收到邀请后，选择是否参加项目投标，选择参加项目投标的供应商，将相关公司资料至邮箱“</w:t>
      </w:r>
      <w:r>
        <w:rPr>
          <w:rFonts w:hint="eastAsia"/>
        </w:rPr>
        <w:t>314362609@qq.com</w:t>
      </w:r>
      <w:r>
        <w:rPr>
          <w:rFonts w:hint="eastAsia"/>
        </w:rPr>
        <w:t>”，资料包括：公司营业执照副</w:t>
      </w:r>
      <w:r>
        <w:rPr>
          <w:rFonts w:hint="eastAsia"/>
        </w:rPr>
        <w:t>本扫描件、法定代表人授权书（自拟）。邮箱标题：“项目名称</w:t>
      </w:r>
      <w:r>
        <w:rPr>
          <w:rFonts w:hint="eastAsia"/>
        </w:rPr>
        <w:t>+</w:t>
      </w:r>
      <w:r>
        <w:rPr>
          <w:rFonts w:hint="eastAsia"/>
        </w:rPr>
        <w:t>公司名称</w:t>
      </w:r>
      <w:r>
        <w:rPr>
          <w:rFonts w:hint="eastAsia"/>
        </w:rPr>
        <w:t>+</w:t>
      </w:r>
      <w:r>
        <w:rPr>
          <w:rFonts w:hint="eastAsia"/>
        </w:rPr>
        <w:t>项目负责人姓名</w:t>
      </w:r>
      <w:r>
        <w:rPr>
          <w:rFonts w:hint="eastAsia"/>
        </w:rPr>
        <w:t>+</w:t>
      </w:r>
      <w:r>
        <w:rPr>
          <w:rFonts w:hint="eastAsia"/>
        </w:rPr>
        <w:t>电话”。重庆市招商投资促进局招标负责人在收到邮件后，将招标文件发送给选择参加项目投标的供应商。</w:t>
      </w:r>
    </w:p>
    <w:p w:rsidR="00CA550D" w:rsidRDefault="00E03859">
      <w:pPr>
        <w:pStyle w:val="a0"/>
        <w:ind w:firstLine="560"/>
      </w:pPr>
      <w:r>
        <w:rPr>
          <w:rFonts w:hint="eastAsia"/>
        </w:rPr>
        <w:t>（二）竞争性比选公告期限：</w:t>
      </w:r>
      <w:r>
        <w:rPr>
          <w:rFonts w:hint="eastAsia"/>
        </w:rPr>
        <w:t>2020</w:t>
      </w:r>
      <w:r>
        <w:rPr>
          <w:rFonts w:hint="eastAsia"/>
        </w:rPr>
        <w:t>年</w:t>
      </w:r>
      <w:r>
        <w:rPr>
          <w:rFonts w:hint="eastAsia"/>
        </w:rPr>
        <w:t>9</w:t>
      </w:r>
      <w:r>
        <w:rPr>
          <w:rFonts w:hint="eastAsia"/>
        </w:rPr>
        <w:t>月</w:t>
      </w:r>
      <w:r>
        <w:rPr>
          <w:rFonts w:hint="eastAsia"/>
        </w:rPr>
        <w:t>4</w:t>
      </w:r>
      <w:r>
        <w:rPr>
          <w:rFonts w:hint="eastAsia"/>
        </w:rPr>
        <w:t>日</w:t>
      </w:r>
      <w:r>
        <w:rPr>
          <w:rFonts w:hint="eastAsia"/>
        </w:rPr>
        <w:t>~</w:t>
      </w:r>
      <w:r>
        <w:rPr>
          <w:rFonts w:hint="eastAsia"/>
        </w:rPr>
        <w:t>9</w:t>
      </w:r>
      <w:r>
        <w:rPr>
          <w:rFonts w:hint="eastAsia"/>
        </w:rPr>
        <w:t>月</w:t>
      </w:r>
      <w:r>
        <w:rPr>
          <w:rFonts w:hint="eastAsia"/>
        </w:rPr>
        <w:t>10</w:t>
      </w:r>
      <w:r>
        <w:rPr>
          <w:rFonts w:hint="eastAsia"/>
        </w:rPr>
        <w:t>日</w:t>
      </w:r>
    </w:p>
    <w:p w:rsidR="00CA550D" w:rsidRDefault="00E03859">
      <w:pPr>
        <w:pStyle w:val="a0"/>
        <w:ind w:firstLine="560"/>
      </w:pPr>
      <w:r>
        <w:rPr>
          <w:rFonts w:hint="eastAsia"/>
        </w:rPr>
        <w:t>（三）比选开始时间：</w:t>
      </w:r>
      <w:r>
        <w:rPr>
          <w:rFonts w:hint="eastAsia"/>
        </w:rPr>
        <w:t>2020</w:t>
      </w:r>
      <w:r>
        <w:rPr>
          <w:rFonts w:hint="eastAsia"/>
        </w:rPr>
        <w:t>年</w:t>
      </w:r>
      <w:r>
        <w:rPr>
          <w:rFonts w:hint="eastAsia"/>
        </w:rPr>
        <w:t>9</w:t>
      </w:r>
      <w:r>
        <w:rPr>
          <w:rFonts w:hint="eastAsia"/>
        </w:rPr>
        <w:t>月</w:t>
      </w:r>
      <w:r>
        <w:rPr>
          <w:rFonts w:hint="eastAsia"/>
        </w:rPr>
        <w:t>11</w:t>
      </w:r>
      <w:r>
        <w:rPr>
          <w:rFonts w:hint="eastAsia"/>
        </w:rPr>
        <w:t>日北京时间</w:t>
      </w:r>
      <w:r>
        <w:rPr>
          <w:rFonts w:hint="eastAsia"/>
        </w:rPr>
        <w:t>14:</w:t>
      </w:r>
      <w:r>
        <w:rPr>
          <w:rFonts w:hint="eastAsia"/>
        </w:rPr>
        <w:t>3</w:t>
      </w:r>
      <w:r>
        <w:rPr>
          <w:rFonts w:hint="eastAsia"/>
        </w:rPr>
        <w:t>0</w:t>
      </w:r>
    </w:p>
    <w:p w:rsidR="00CA550D" w:rsidRDefault="00CA550D">
      <w:pPr>
        <w:pStyle w:val="a0"/>
        <w:ind w:firstLine="560"/>
      </w:pPr>
    </w:p>
    <w:p w:rsidR="00CA550D" w:rsidRDefault="00E03859">
      <w:pPr>
        <w:pStyle w:val="2"/>
      </w:pPr>
      <w:bookmarkStart w:id="5" w:name="_Toc49788873"/>
      <w:r>
        <w:rPr>
          <w:rFonts w:hint="eastAsia"/>
        </w:rPr>
        <w:t>比选保证金</w:t>
      </w:r>
      <w:bookmarkEnd w:id="5"/>
    </w:p>
    <w:p w:rsidR="00CA550D" w:rsidRDefault="00E03859">
      <w:pPr>
        <w:pStyle w:val="a0"/>
        <w:ind w:firstLine="560"/>
      </w:pPr>
      <w:r>
        <w:rPr>
          <w:rFonts w:hint="eastAsia"/>
        </w:rPr>
        <w:t>无保证金</w:t>
      </w:r>
    </w:p>
    <w:p w:rsidR="00CA550D" w:rsidRDefault="00E03859">
      <w:pPr>
        <w:pStyle w:val="2"/>
      </w:pPr>
      <w:bookmarkStart w:id="6" w:name="_Toc49788874"/>
      <w:r>
        <w:rPr>
          <w:rFonts w:hint="eastAsia"/>
        </w:rPr>
        <w:t>其他有关规定</w:t>
      </w:r>
      <w:bookmarkEnd w:id="6"/>
    </w:p>
    <w:p w:rsidR="00CA550D" w:rsidRDefault="00E03859">
      <w:pPr>
        <w:pStyle w:val="a0"/>
        <w:ind w:firstLine="560"/>
      </w:pPr>
      <w:r>
        <w:rPr>
          <w:rFonts w:hint="eastAsia"/>
        </w:rPr>
        <w:t>（一）单位负责人为同一人或者存在直接控股、管理关系的不同供应商，不得参加同一合同项（分包）下的政府采购活动，否则均为响应无效。</w:t>
      </w:r>
    </w:p>
    <w:p w:rsidR="00CA550D" w:rsidRDefault="00E03859">
      <w:pPr>
        <w:pStyle w:val="a0"/>
        <w:ind w:firstLine="560"/>
      </w:pPr>
      <w:r>
        <w:rPr>
          <w:rFonts w:hint="eastAsia"/>
        </w:rPr>
        <w:t>（二）本项目的补遗文件（如果有）一律在重庆市招商投资促进</w:t>
      </w:r>
      <w:proofErr w:type="gramStart"/>
      <w:r>
        <w:rPr>
          <w:rFonts w:hint="eastAsia"/>
        </w:rPr>
        <w:t>局官网</w:t>
      </w:r>
      <w:proofErr w:type="gramEnd"/>
      <w:r>
        <w:rPr>
          <w:rFonts w:hint="eastAsia"/>
        </w:rPr>
        <w:t>（</w:t>
      </w:r>
      <w:r>
        <w:rPr>
          <w:rFonts w:hint="eastAsia"/>
        </w:rPr>
        <w:t>http://zsj.cq.gov.cn/</w:t>
      </w:r>
      <w:r>
        <w:rPr>
          <w:rFonts w:hint="eastAsia"/>
        </w:rPr>
        <w:t>）上发布，请各供应商注意下载；无论供应商下载与否，均视同供应商已知晓本项目补遗文件（如果有）的内容。</w:t>
      </w:r>
    </w:p>
    <w:p w:rsidR="00CA550D" w:rsidRDefault="00E03859">
      <w:pPr>
        <w:pStyle w:val="a0"/>
        <w:ind w:firstLine="560"/>
      </w:pPr>
      <w:r>
        <w:rPr>
          <w:rFonts w:hint="eastAsia"/>
        </w:rPr>
        <w:t>（三）超过响应文件截止时间递交的响应文件，恕不接收。</w:t>
      </w:r>
    </w:p>
    <w:p w:rsidR="00CA550D" w:rsidRDefault="00E03859">
      <w:pPr>
        <w:pStyle w:val="a0"/>
        <w:ind w:firstLine="560"/>
      </w:pPr>
      <w:r>
        <w:rPr>
          <w:rFonts w:hint="eastAsia"/>
        </w:rPr>
        <w:t>（四）比选费用：无论比选结果如何，供应商参与本项目比选的所有费用均应由供应商自行承担。</w:t>
      </w:r>
    </w:p>
    <w:p w:rsidR="00CA550D" w:rsidRDefault="00E03859">
      <w:pPr>
        <w:pStyle w:val="a0"/>
        <w:ind w:firstLine="560"/>
      </w:pPr>
      <w:r>
        <w:rPr>
          <w:rFonts w:hint="eastAsia"/>
        </w:rPr>
        <w:t>（五）本项目不接受联合体参与比选。</w:t>
      </w:r>
    </w:p>
    <w:p w:rsidR="00CA550D" w:rsidRDefault="00E03859">
      <w:pPr>
        <w:pStyle w:val="a0"/>
        <w:ind w:firstLine="560"/>
      </w:pPr>
      <w:r>
        <w:rPr>
          <w:rFonts w:hint="eastAsia"/>
        </w:rPr>
        <w:t>（六）按照《财政部关于在政府采购活动中查询及使用信用记录有关问题的通知》财库〔</w:t>
      </w:r>
      <w:r>
        <w:rPr>
          <w:rFonts w:hint="eastAsia"/>
        </w:rPr>
        <w:t>2016</w:t>
      </w:r>
      <w:r>
        <w:rPr>
          <w:rFonts w:hint="eastAsia"/>
        </w:rPr>
        <w:t>〕</w:t>
      </w:r>
      <w:r>
        <w:rPr>
          <w:rFonts w:hint="eastAsia"/>
        </w:rPr>
        <w:t>125</w:t>
      </w:r>
      <w:r>
        <w:rPr>
          <w:rFonts w:hint="eastAsia"/>
        </w:rPr>
        <w:t>号，供应商列入失信被执行人、重大</w:t>
      </w:r>
      <w:r>
        <w:rPr>
          <w:rFonts w:hint="eastAsia"/>
        </w:rPr>
        <w:t>税收违法案件当事人名单、政府采购严重违法失信行为记录名单及其他不符合《中华人民共和国政府采购法》第二十二条规定条件的供应商，将拒绝其参与政府采购活动。</w:t>
      </w:r>
    </w:p>
    <w:p w:rsidR="00CA550D" w:rsidRDefault="00E03859">
      <w:pPr>
        <w:pStyle w:val="2"/>
      </w:pPr>
      <w:bookmarkStart w:id="7" w:name="_Toc49788875"/>
      <w:r>
        <w:rPr>
          <w:rFonts w:hint="eastAsia"/>
        </w:rPr>
        <w:t>联系方式</w:t>
      </w:r>
      <w:bookmarkEnd w:id="7"/>
    </w:p>
    <w:p w:rsidR="00CA550D" w:rsidRDefault="00E03859">
      <w:pPr>
        <w:pStyle w:val="a0"/>
        <w:ind w:firstLine="560"/>
      </w:pPr>
      <w:r>
        <w:rPr>
          <w:rFonts w:hint="eastAsia"/>
        </w:rPr>
        <w:t>联系人：刘</w:t>
      </w:r>
      <w:r>
        <w:rPr>
          <w:rFonts w:hint="eastAsia"/>
        </w:rPr>
        <w:t>老师</w:t>
      </w:r>
    </w:p>
    <w:p w:rsidR="00CA550D" w:rsidRDefault="00E03859">
      <w:pPr>
        <w:pStyle w:val="a0"/>
        <w:ind w:firstLine="560"/>
      </w:pPr>
      <w:r>
        <w:rPr>
          <w:rFonts w:hint="eastAsia"/>
        </w:rPr>
        <w:t>联系电话：</w:t>
      </w:r>
      <w:r>
        <w:rPr>
          <w:rFonts w:hint="eastAsia"/>
        </w:rPr>
        <w:t xml:space="preserve">63366610  </w:t>
      </w:r>
    </w:p>
    <w:p w:rsidR="00CA550D" w:rsidRDefault="00E03859">
      <w:pPr>
        <w:pStyle w:val="a0"/>
        <w:ind w:firstLine="560"/>
      </w:pPr>
      <w:r>
        <w:rPr>
          <w:rFonts w:hint="eastAsia"/>
        </w:rPr>
        <w:t>招标人地址：重庆</w:t>
      </w:r>
      <w:proofErr w:type="gramStart"/>
      <w:r>
        <w:rPr>
          <w:rFonts w:hint="eastAsia"/>
        </w:rPr>
        <w:t>两江新区</w:t>
      </w:r>
      <w:proofErr w:type="gramEnd"/>
      <w:r>
        <w:rPr>
          <w:rFonts w:hint="eastAsia"/>
        </w:rPr>
        <w:t>金开大道</w:t>
      </w:r>
      <w:r>
        <w:rPr>
          <w:rFonts w:hint="eastAsia"/>
        </w:rPr>
        <w:t>106</w:t>
      </w:r>
      <w:r>
        <w:rPr>
          <w:rFonts w:hint="eastAsia"/>
        </w:rPr>
        <w:t>号数</w:t>
      </w:r>
      <w:proofErr w:type="gramStart"/>
      <w:r>
        <w:rPr>
          <w:rFonts w:hint="eastAsia"/>
        </w:rPr>
        <w:t>字经济</w:t>
      </w:r>
      <w:proofErr w:type="gramEnd"/>
      <w:r>
        <w:rPr>
          <w:rFonts w:hint="eastAsia"/>
        </w:rPr>
        <w:t>产业园</w:t>
      </w:r>
      <w:r>
        <w:rPr>
          <w:rFonts w:hint="eastAsia"/>
        </w:rPr>
        <w:t>12</w:t>
      </w:r>
      <w:r>
        <w:rPr>
          <w:rFonts w:hint="eastAsia"/>
        </w:rPr>
        <w:t>栋</w:t>
      </w:r>
      <w:r>
        <w:rPr>
          <w:rFonts w:hint="eastAsia"/>
        </w:rPr>
        <w:t>12</w:t>
      </w:r>
      <w:r>
        <w:rPr>
          <w:rFonts w:hint="eastAsia"/>
        </w:rPr>
        <w:t>楼</w:t>
      </w:r>
    </w:p>
    <w:p w:rsidR="00CA550D" w:rsidRDefault="00CA550D">
      <w:pPr>
        <w:pStyle w:val="a0"/>
        <w:ind w:firstLine="560"/>
      </w:pPr>
    </w:p>
    <w:p w:rsidR="00CA550D" w:rsidRDefault="00E03859">
      <w:pPr>
        <w:pStyle w:val="1"/>
      </w:pPr>
      <w:bookmarkStart w:id="8" w:name="_Toc49788876"/>
      <w:r>
        <w:rPr>
          <w:rFonts w:hint="eastAsia"/>
        </w:rPr>
        <w:t>比选项目服务需求</w:t>
      </w:r>
      <w:bookmarkEnd w:id="8"/>
    </w:p>
    <w:p w:rsidR="00CA550D" w:rsidRDefault="00E03859">
      <w:pPr>
        <w:pStyle w:val="2"/>
        <w:numPr>
          <w:ilvl w:val="0"/>
          <w:numId w:val="4"/>
        </w:numPr>
      </w:pPr>
      <w:bookmarkStart w:id="9" w:name="_Toc49788877"/>
      <w:r>
        <w:rPr>
          <w:rFonts w:hint="eastAsia"/>
        </w:rPr>
        <w:t>服务需求背景</w:t>
      </w:r>
      <w:bookmarkEnd w:id="9"/>
    </w:p>
    <w:p w:rsidR="00CA550D" w:rsidRDefault="00E03859">
      <w:pPr>
        <w:pStyle w:val="a0"/>
        <w:ind w:firstLine="560"/>
      </w:pPr>
      <w:r>
        <w:rPr>
          <w:rFonts w:hint="eastAsia"/>
        </w:rPr>
        <w:t>重庆作为中国中西部地区唯一的直辖市，直辖以来紧紧围绕国家重要中心城市、长江上游地区经济中心、国家重要现代制造业基地、西南地区综合交通枢纽和内陆开放高地等国家赋予的定位，充分发挥区位优势、生态优势、产业</w:t>
      </w:r>
      <w:r>
        <w:rPr>
          <w:rFonts w:hint="eastAsia"/>
        </w:rPr>
        <w:t>优势、体制优势，谋划和推动经济社会发展，取得了显著的成就。中央对重庆的发展十分关心、寄予厚望。习近平总书记</w:t>
      </w:r>
      <w:r>
        <w:rPr>
          <w:rFonts w:hint="eastAsia"/>
        </w:rPr>
        <w:t>2016</w:t>
      </w:r>
      <w:r>
        <w:rPr>
          <w:rFonts w:hint="eastAsia"/>
        </w:rPr>
        <w:t>年</w:t>
      </w:r>
      <w:r>
        <w:rPr>
          <w:rFonts w:hint="eastAsia"/>
        </w:rPr>
        <w:t>1</w:t>
      </w:r>
      <w:r>
        <w:rPr>
          <w:rFonts w:hint="eastAsia"/>
        </w:rPr>
        <w:t>月视察重庆，</w:t>
      </w:r>
      <w:r>
        <w:rPr>
          <w:rFonts w:hint="eastAsia"/>
        </w:rPr>
        <w:t>2018</w:t>
      </w:r>
      <w:r>
        <w:rPr>
          <w:rFonts w:hint="eastAsia"/>
        </w:rPr>
        <w:t>年</w:t>
      </w:r>
      <w:r>
        <w:rPr>
          <w:rFonts w:hint="eastAsia"/>
        </w:rPr>
        <w:t>3</w:t>
      </w:r>
      <w:r>
        <w:rPr>
          <w:rFonts w:hint="eastAsia"/>
        </w:rPr>
        <w:t>月参加十三届全国人大一次会议重庆代表团审议，</w:t>
      </w:r>
      <w:r>
        <w:rPr>
          <w:rFonts w:hint="eastAsia"/>
        </w:rPr>
        <w:t>2019</w:t>
      </w:r>
      <w:r>
        <w:rPr>
          <w:rFonts w:hint="eastAsia"/>
        </w:rPr>
        <w:t>年</w:t>
      </w:r>
      <w:r>
        <w:rPr>
          <w:rFonts w:hint="eastAsia"/>
        </w:rPr>
        <w:t>4</w:t>
      </w:r>
      <w:r>
        <w:rPr>
          <w:rFonts w:hint="eastAsia"/>
        </w:rPr>
        <w:t>月再次亲临重庆视察指导，对重庆提出“两点”定位、“两地”“两高”目标、发挥“三个作用”和营造良好政治生态的重要指示要求，为新时代重庆改革发展导航定向。“两点”定位，即西部大开发的重要战略支点、“一带一路”和长江经济带的联结点，在国家区域发展和对外开放格局中具有独特而重要的作用。“两地”“两高”目标，即加快建设内陆</w:t>
      </w:r>
      <w:r>
        <w:rPr>
          <w:rFonts w:hint="eastAsia"/>
        </w:rPr>
        <w:t>开放高地、山清水秀美丽之地，努力推动高质量发展、创造高品质生活。发挥“三个作用”，即在推进新时代西部大开发中发挥支撑作用、在推进共建“一带一路”中发挥带动作用、在推进长江经济带绿色发展中发挥示范作用。</w:t>
      </w:r>
      <w:r>
        <w:rPr>
          <w:rFonts w:hint="eastAsia"/>
        </w:rPr>
        <w:t>2020</w:t>
      </w:r>
      <w:r>
        <w:rPr>
          <w:rFonts w:hint="eastAsia"/>
        </w:rPr>
        <w:t>年</w:t>
      </w:r>
      <w:r>
        <w:rPr>
          <w:rFonts w:hint="eastAsia"/>
        </w:rPr>
        <w:t>1</w:t>
      </w:r>
      <w:r>
        <w:rPr>
          <w:rFonts w:hint="eastAsia"/>
        </w:rPr>
        <w:t>月</w:t>
      </w:r>
      <w:r>
        <w:rPr>
          <w:rFonts w:hint="eastAsia"/>
        </w:rPr>
        <w:t>3</w:t>
      </w:r>
      <w:r>
        <w:rPr>
          <w:rFonts w:hint="eastAsia"/>
        </w:rPr>
        <w:t>日，习近平总书记主持召开中央财经委员会第六次会议，</w:t>
      </w:r>
      <w:proofErr w:type="gramStart"/>
      <w:r>
        <w:rPr>
          <w:rFonts w:hint="eastAsia"/>
        </w:rPr>
        <w:t>作出</w:t>
      </w:r>
      <w:proofErr w:type="gramEnd"/>
      <w:r>
        <w:rPr>
          <w:rFonts w:hint="eastAsia"/>
        </w:rPr>
        <w:t>推动成渝地区双城经济圈建设的战略部署，赋予重庆重大责任和时代使命，为重庆改革开放和高质量发展带来历史性机遇。</w:t>
      </w:r>
    </w:p>
    <w:p w:rsidR="00CA550D" w:rsidRDefault="00E03859">
      <w:pPr>
        <w:pStyle w:val="a0"/>
        <w:ind w:firstLine="560"/>
      </w:pPr>
      <w:r>
        <w:rPr>
          <w:rFonts w:hint="eastAsia"/>
        </w:rPr>
        <w:t>当前，全球经济形势正发生复杂而深刻的变化，新科技革命和产业变革纵深推进，新技术、新产业、新业态、新模式不断涌现。党中央高举新时代改革</w:t>
      </w:r>
      <w:r>
        <w:rPr>
          <w:rFonts w:hint="eastAsia"/>
        </w:rPr>
        <w:t>开放旗帜，加快推进“一带一路”建设和长江经济带发展，推进西部大开发形成新格局，为重庆市经济社会发展与产业转型升级带来重大机遇。加强和改进新形势下重庆市的招商投资促进工作，是积极顺应国际形势变化和全国开放新格局、抢抓发展先机的迫切需要，是着力落实当前中央稳就业、稳金融、稳外贸、稳外资、稳投资、稳预期工作部署的重要抓手，是更好推动转变发展方式、优化经济结构、转换增长动力的重要途径，是</w:t>
      </w:r>
      <w:proofErr w:type="gramStart"/>
      <w:r>
        <w:rPr>
          <w:rFonts w:hint="eastAsia"/>
        </w:rPr>
        <w:t>践行</w:t>
      </w:r>
      <w:proofErr w:type="gramEnd"/>
      <w:r>
        <w:rPr>
          <w:rFonts w:hint="eastAsia"/>
        </w:rPr>
        <w:t>“绿水青山就是金山银山”理念，坚定不移走生态优先、绿色发展新路的重要举措。各区县（自治县，以下简称区县）、市政府各部门、各开发</w:t>
      </w:r>
      <w:r>
        <w:rPr>
          <w:rFonts w:hint="eastAsia"/>
        </w:rPr>
        <w:t>区要从全局和战略的高度统一思想、深刻认识、全力以赴，以高水平招商投资推动高质量发展。</w:t>
      </w:r>
    </w:p>
    <w:p w:rsidR="00CA550D" w:rsidRDefault="00E03859">
      <w:pPr>
        <w:pStyle w:val="a0"/>
        <w:ind w:firstLine="560"/>
      </w:pPr>
      <w:r>
        <w:rPr>
          <w:rFonts w:hint="eastAsia"/>
        </w:rPr>
        <w:t>2019</w:t>
      </w:r>
      <w:r>
        <w:rPr>
          <w:rFonts w:hint="eastAsia"/>
        </w:rPr>
        <w:t>年</w:t>
      </w:r>
      <w:r>
        <w:rPr>
          <w:rFonts w:hint="eastAsia"/>
        </w:rPr>
        <w:t>2</w:t>
      </w:r>
      <w:r>
        <w:rPr>
          <w:rFonts w:hint="eastAsia"/>
        </w:rPr>
        <w:t>月</w:t>
      </w:r>
      <w:r>
        <w:rPr>
          <w:rFonts w:hint="eastAsia"/>
        </w:rPr>
        <w:t>11</w:t>
      </w:r>
      <w:r>
        <w:rPr>
          <w:rFonts w:hint="eastAsia"/>
        </w:rPr>
        <w:t>日重庆市长唐良智主持召开市政府第</w:t>
      </w:r>
      <w:r>
        <w:rPr>
          <w:rFonts w:hint="eastAsia"/>
        </w:rPr>
        <w:t>39</w:t>
      </w:r>
      <w:r>
        <w:rPr>
          <w:rFonts w:hint="eastAsia"/>
        </w:rPr>
        <w:t>次常务会议。会议强调，要统筹用好国际国内各种资源，加大招商引资力度，完善招商引资机制，努力引进一批牵引性强的大项目好项目。要紧扣“一个目标”，围绕推动经济高质量发展，促进招商引资提质增效，着力扩大有效投资。要发挥市招商投资局“一个积极性”和调动各区县各部门“多个积极性”，强化统筹协调和督查考核，推动形成市区联动、规范有序的大招商格局。要抓好“一把手行动”，实行各区县招商</w:t>
      </w:r>
      <w:r>
        <w:rPr>
          <w:rFonts w:hint="eastAsia"/>
        </w:rPr>
        <w:t>投资促进工作一把手负责制，常态</w:t>
      </w:r>
      <w:proofErr w:type="gramStart"/>
      <w:r>
        <w:rPr>
          <w:rFonts w:hint="eastAsia"/>
        </w:rPr>
        <w:t>化考核</w:t>
      </w:r>
      <w:proofErr w:type="gramEnd"/>
      <w:r>
        <w:rPr>
          <w:rFonts w:hint="eastAsia"/>
        </w:rPr>
        <w:t>通报“出勤率、签约率、开工率”，确保招商引资取得实效。要营造“一个好环境”，纵深推进“放管服”改革，建立公平开放透明的市场规则，持续改善法治环境、政务环境、市场环境、社会环境和城市生活环境，让企业引得来、留得住、发展好。要推出“一套好政策”，统筹规范招商投资促进政策，不断优化完善财税、金融、土地、产业等相关措施。要形成“一个好局面”，</w:t>
      </w:r>
      <w:proofErr w:type="gramStart"/>
      <w:r>
        <w:rPr>
          <w:rFonts w:hint="eastAsia"/>
        </w:rPr>
        <w:t>既要真</w:t>
      </w:r>
      <w:proofErr w:type="gramEnd"/>
      <w:r>
        <w:rPr>
          <w:rFonts w:hint="eastAsia"/>
        </w:rPr>
        <w:t>抓实干、埋头苦干，也要传播全市招商引资好声音，营造良好舆论氛围。</w:t>
      </w:r>
    </w:p>
    <w:p w:rsidR="00CA550D" w:rsidRDefault="00E03859">
      <w:pPr>
        <w:pStyle w:val="a0"/>
        <w:ind w:firstLine="560"/>
      </w:pPr>
      <w:r>
        <w:rPr>
          <w:rFonts w:hint="eastAsia"/>
        </w:rPr>
        <w:t>《重庆市人民政府关于加强和改进新形势下招商投资促进工作的意见》（</w:t>
      </w:r>
      <w:proofErr w:type="gramStart"/>
      <w:r>
        <w:rPr>
          <w:rFonts w:hint="eastAsia"/>
        </w:rPr>
        <w:t>渝府发</w:t>
      </w:r>
      <w:proofErr w:type="gramEnd"/>
      <w:r>
        <w:rPr>
          <w:rFonts w:hint="eastAsia"/>
        </w:rPr>
        <w:t>〔</w:t>
      </w:r>
      <w:r>
        <w:rPr>
          <w:rFonts w:hint="eastAsia"/>
        </w:rPr>
        <w:t>2019</w:t>
      </w:r>
      <w:r>
        <w:rPr>
          <w:rFonts w:hint="eastAsia"/>
        </w:rPr>
        <w:t>〕</w:t>
      </w:r>
      <w:r>
        <w:rPr>
          <w:rFonts w:hint="eastAsia"/>
        </w:rPr>
        <w:t>6</w:t>
      </w:r>
      <w:r>
        <w:rPr>
          <w:rFonts w:hint="eastAsia"/>
        </w:rPr>
        <w:t>号）要求我市</w:t>
      </w:r>
      <w:proofErr w:type="gramStart"/>
      <w:r>
        <w:rPr>
          <w:rFonts w:hint="eastAsia"/>
        </w:rPr>
        <w:t>招商投促工作</w:t>
      </w:r>
      <w:proofErr w:type="gramEnd"/>
      <w:r>
        <w:rPr>
          <w:rFonts w:hint="eastAsia"/>
        </w:rPr>
        <w:t>应健全工作机制，多方联建共享全市招商投资促进大数据系统，滚动更新项目库、企业库、专家库、政策库，统筹各方资源，精准对接需求，高效助</w:t>
      </w:r>
      <w:proofErr w:type="gramStart"/>
      <w:r>
        <w:rPr>
          <w:rFonts w:hint="eastAsia"/>
        </w:rPr>
        <w:t>推项目</w:t>
      </w:r>
      <w:proofErr w:type="gramEnd"/>
      <w:r>
        <w:rPr>
          <w:rFonts w:hint="eastAsia"/>
        </w:rPr>
        <w:t>落地，借助大数据手段开展智能化、精准化、定制化招商。建立全市产业招商联盟和智库，鼓励与国内外知名投资咨询机构开展合作，推进招商主体多元化、招商模式多样化，因地制宜开展供应链招商、产业链招商、委托招商、以商招商、资本招商、亲情招商和“互联网</w:t>
      </w:r>
      <w:r>
        <w:rPr>
          <w:rFonts w:hint="eastAsia"/>
        </w:rPr>
        <w:t>+</w:t>
      </w:r>
      <w:r>
        <w:rPr>
          <w:rFonts w:hint="eastAsia"/>
        </w:rPr>
        <w:t>招商”，加快建立多层次、专业</w:t>
      </w:r>
      <w:r>
        <w:rPr>
          <w:rFonts w:hint="eastAsia"/>
        </w:rPr>
        <w:t>化、市场化、智能化招商服务网络体系。</w:t>
      </w:r>
    </w:p>
    <w:p w:rsidR="00CA550D" w:rsidRDefault="00E03859">
      <w:pPr>
        <w:pStyle w:val="a0"/>
        <w:ind w:firstLine="560"/>
      </w:pPr>
      <w:r>
        <w:rPr>
          <w:rFonts w:hint="eastAsia"/>
        </w:rPr>
        <w:t>在</w:t>
      </w:r>
      <w:r>
        <w:rPr>
          <w:rFonts w:hint="eastAsia"/>
        </w:rPr>
        <w:t>2020</w:t>
      </w:r>
      <w:r>
        <w:rPr>
          <w:rFonts w:hint="eastAsia"/>
        </w:rPr>
        <w:t>重庆市招商投资促进工作新闻发布会上，重庆市招商投资促进局副局长李</w:t>
      </w:r>
      <w:proofErr w:type="gramStart"/>
      <w:r>
        <w:rPr>
          <w:rFonts w:hint="eastAsia"/>
        </w:rPr>
        <w:t>坚</w:t>
      </w:r>
      <w:proofErr w:type="gramEnd"/>
      <w:r>
        <w:rPr>
          <w:rFonts w:hint="eastAsia"/>
        </w:rPr>
        <w:t>平介绍了</w:t>
      </w:r>
      <w:r>
        <w:rPr>
          <w:rFonts w:hint="eastAsia"/>
        </w:rPr>
        <w:t>2020</w:t>
      </w:r>
      <w:r>
        <w:rPr>
          <w:rFonts w:hint="eastAsia"/>
        </w:rPr>
        <w:t>年重庆市招商规划，重庆将重点推进“</w:t>
      </w:r>
      <w:proofErr w:type="gramStart"/>
      <w:r>
        <w:rPr>
          <w:rFonts w:hint="eastAsia"/>
        </w:rPr>
        <w:t>一三五十百千万</w:t>
      </w:r>
      <w:proofErr w:type="gramEnd"/>
      <w:r>
        <w:rPr>
          <w:rFonts w:hint="eastAsia"/>
        </w:rPr>
        <w:t>”重点招商工作，</w:t>
      </w:r>
      <w:proofErr w:type="gramStart"/>
      <w:r>
        <w:rPr>
          <w:rFonts w:hint="eastAsia"/>
        </w:rPr>
        <w:t>突出十</w:t>
      </w:r>
      <w:proofErr w:type="gramEnd"/>
      <w:r>
        <w:rPr>
          <w:rFonts w:hint="eastAsia"/>
        </w:rPr>
        <w:t>大重点方向招商，聚焦“芯屏器核网”“云联数算用”，突出新一代信息技术、新型基础设施建设、高端装备制造、新材料、生物产业、新能源汽车、绿色环保、数字创意、新消费、大科学装置等十大重点方向招商。</w:t>
      </w:r>
    </w:p>
    <w:p w:rsidR="00CA550D" w:rsidRDefault="00E03859">
      <w:pPr>
        <w:pStyle w:val="a0"/>
        <w:ind w:firstLine="560"/>
      </w:pPr>
      <w:r>
        <w:rPr>
          <w:rFonts w:hint="eastAsia"/>
        </w:rPr>
        <w:t>综上，招商信息的获取与综合分析是重庆市智能化招商服务网络体系建设的先行军与关键部分，重庆市招商信息网络体系建设研究符合</w:t>
      </w:r>
      <w:r>
        <w:rPr>
          <w:rFonts w:hint="eastAsia"/>
        </w:rPr>
        <w:t>2</w:t>
      </w:r>
      <w:r>
        <w:rPr>
          <w:rFonts w:hint="eastAsia"/>
        </w:rPr>
        <w:t>020</w:t>
      </w:r>
      <w:r>
        <w:rPr>
          <w:rFonts w:hint="eastAsia"/>
        </w:rPr>
        <w:t>年重庆市招商规划要求，还响应了《重庆市以大数据智能化为引领的创新驱动发展战略行动计划（</w:t>
      </w:r>
      <w:r>
        <w:rPr>
          <w:rFonts w:hint="eastAsia"/>
        </w:rPr>
        <w:t>2018-2020</w:t>
      </w:r>
      <w:r>
        <w:rPr>
          <w:rFonts w:hint="eastAsia"/>
        </w:rPr>
        <w:t>年）》在“强化前沿基础理论研究、加快创新平台建设、大力引培高端科技人才”等方面的重点任务要求。因此，以设立研究课题的方式，从理论与实践相结合的角度去论证重庆市招商信息网络体系建设的可行性与科学性是必要的，只有这样才能充分结合行业专家观点与专业大数据公司的技术两个力量，共同为重庆市建设先进科学的重庆市招商信息网络体系平台，为重庆市招商业务赋能，提供招商决策支撑。</w:t>
      </w:r>
    </w:p>
    <w:p w:rsidR="00CA550D" w:rsidRDefault="00E03859">
      <w:pPr>
        <w:pStyle w:val="2"/>
      </w:pPr>
      <w:bookmarkStart w:id="10" w:name="_Toc49788878"/>
      <w:r>
        <w:rPr>
          <w:rFonts w:hint="eastAsia"/>
        </w:rPr>
        <w:t>服务需求</w:t>
      </w:r>
      <w:bookmarkEnd w:id="10"/>
    </w:p>
    <w:p w:rsidR="00CA550D" w:rsidRDefault="00E03859">
      <w:pPr>
        <w:pStyle w:val="a0"/>
        <w:ind w:firstLine="560"/>
      </w:pPr>
      <w:r>
        <w:rPr>
          <w:rFonts w:hint="eastAsia"/>
        </w:rPr>
        <w:t>围绕重庆市产业高质量发展与招</w:t>
      </w:r>
      <w:r>
        <w:rPr>
          <w:rFonts w:hint="eastAsia"/>
        </w:rPr>
        <w:t>商引智核心需求，</w:t>
      </w:r>
      <w:ins w:id="11" w:author="张磊" w:date="2020-09-03T08:21:00Z">
        <w:r>
          <w:rPr>
            <w:rFonts w:hint="eastAsia"/>
          </w:rPr>
          <w:t>贯穿</w:t>
        </w:r>
        <w:r>
          <w:t>产业、企业、人才主线，</w:t>
        </w:r>
      </w:ins>
      <w:del w:id="12" w:author="张磊" w:date="2020-09-03T08:18:00Z">
        <w:r w:rsidDel="00E03859">
          <w:rPr>
            <w:rFonts w:hint="eastAsia"/>
          </w:rPr>
          <w:delText>贯穿产业、企业、人才主线；聚焦产业监测、定制招商及智能服务两个重点；服务政府部门、市场主体和招商专员三类用户；坚持应用场景化、服务智能化、平台一体化、运营市场化的四化原则。梳理重庆市重点发展产业的产业链，挖掘链上各环节全球布局及上下游关系等情况。同时，基于锚定产业链，构建整链及链上各环节技术情报图谱、企业情报图谱、人才情报图谱，基于“</w:delText>
        </w:r>
        <w:r w:rsidDel="00E03859">
          <w:rPr>
            <w:rFonts w:hint="eastAsia"/>
          </w:rPr>
          <w:delText>1+3</w:delText>
        </w:r>
        <w:r w:rsidDel="00E03859">
          <w:rPr>
            <w:rFonts w:hint="eastAsia"/>
          </w:rPr>
          <w:delText>”四张图谱</w:delText>
        </w:r>
      </w:del>
      <w:ins w:id="13" w:author="张磊" w:date="2020-09-03T08:18:00Z">
        <w:r>
          <w:rPr>
            <w:rFonts w:hint="eastAsia"/>
          </w:rPr>
          <w:t>以全</w:t>
        </w:r>
        <w:r>
          <w:t>球</w:t>
        </w:r>
        <w:r>
          <w:rPr>
            <w:rFonts w:hint="eastAsia"/>
          </w:rPr>
          <w:t>海</w:t>
        </w:r>
        <w:r>
          <w:t>量招商大数据感知为基础，以安全信息学、认知心理学、传播学等交叉学科的理论和方法为指导，综合运</w:t>
        </w:r>
        <w:r>
          <w:rPr>
            <w:rFonts w:hint="eastAsia"/>
          </w:rPr>
          <w:t>用</w:t>
        </w:r>
        <w:r>
          <w:t>大数据与</w:t>
        </w:r>
      </w:ins>
      <w:ins w:id="14" w:author="张磊" w:date="2020-09-03T08:19:00Z">
        <w:r>
          <w:t>人工智能分析与挖掘技术，解决新技术、新产业、新业态、新模式的招商环境</w:t>
        </w:r>
        <w:proofErr w:type="gramStart"/>
        <w:r>
          <w:t>下全球</w:t>
        </w:r>
        <w:proofErr w:type="gramEnd"/>
        <w:r>
          <w:t>信息获取、竞争信息与对外宣</w:t>
        </w:r>
        <w:proofErr w:type="gramStart"/>
        <w:r>
          <w:t>介</w:t>
        </w:r>
        <w:proofErr w:type="gramEnd"/>
        <w:r>
          <w:t>缺</w:t>
        </w:r>
      </w:ins>
      <w:ins w:id="15" w:author="张磊" w:date="2020-09-03T08:20:00Z">
        <w:r>
          <w:rPr>
            <w:rFonts w:hint="eastAsia"/>
          </w:rPr>
          <w:t>位</w:t>
        </w:r>
        <w:r>
          <w:t>等问题。</w:t>
        </w:r>
      </w:ins>
      <w:del w:id="16" w:author="张磊" w:date="2020-09-03T08:20:00Z">
        <w:r w:rsidDel="00E03859">
          <w:rPr>
            <w:rFonts w:hint="eastAsia"/>
          </w:rPr>
          <w:delText>，再</w:delText>
        </w:r>
      </w:del>
      <w:r>
        <w:rPr>
          <w:rFonts w:hint="eastAsia"/>
        </w:rPr>
        <w:t>结合重庆市招商营销情报需求，分析与挖掘招商信息需求的深层次内涵，基于这些建设需求去设计重庆市招商信息网络体系建设，充分论证建设重庆市招商信息</w:t>
      </w:r>
      <w:r>
        <w:rPr>
          <w:rFonts w:hint="eastAsia"/>
        </w:rPr>
        <w:t>网络体系建设的可行性、科学性与必要性，从而为重庆经济社会高质量发展提供决策支撑，并能产生良好社会应用价值。</w:t>
      </w:r>
    </w:p>
    <w:p w:rsidR="00CA550D" w:rsidRDefault="00CA550D">
      <w:pPr>
        <w:pStyle w:val="a0"/>
        <w:ind w:firstLine="560"/>
      </w:pPr>
    </w:p>
    <w:p w:rsidR="00CA550D" w:rsidRDefault="00E03859">
      <w:pPr>
        <w:pStyle w:val="1"/>
      </w:pPr>
      <w:bookmarkStart w:id="17" w:name="_Toc49788879"/>
      <w:r>
        <w:rPr>
          <w:rFonts w:hint="eastAsia"/>
        </w:rPr>
        <w:t>比选项目商务需求</w:t>
      </w:r>
      <w:bookmarkEnd w:id="17"/>
    </w:p>
    <w:p w:rsidR="00CA550D" w:rsidRDefault="00E03859">
      <w:pPr>
        <w:pStyle w:val="2"/>
        <w:numPr>
          <w:ilvl w:val="0"/>
          <w:numId w:val="5"/>
        </w:numPr>
      </w:pPr>
      <w:bookmarkStart w:id="18" w:name="_Toc49788880"/>
      <w:r>
        <w:rPr>
          <w:rFonts w:hint="eastAsia"/>
        </w:rPr>
        <w:t>服务时间、地点、验收方式及报价方式</w:t>
      </w:r>
      <w:bookmarkEnd w:id="18"/>
    </w:p>
    <w:p w:rsidR="00CA550D" w:rsidRDefault="00E03859">
      <w:pPr>
        <w:pStyle w:val="20"/>
      </w:pPr>
      <w:r>
        <w:rPr>
          <w:rFonts w:hint="eastAsia"/>
        </w:rPr>
        <w:t>（一）服务时间</w:t>
      </w:r>
    </w:p>
    <w:p w:rsidR="00CA550D" w:rsidRDefault="00E03859">
      <w:pPr>
        <w:pStyle w:val="20"/>
      </w:pPr>
      <w:r>
        <w:rPr>
          <w:rFonts w:hint="eastAsia"/>
        </w:rPr>
        <w:t>服务时间：</w:t>
      </w:r>
      <w:r>
        <w:rPr>
          <w:rFonts w:hint="eastAsia"/>
        </w:rPr>
        <w:t>2020</w:t>
      </w:r>
      <w:r>
        <w:rPr>
          <w:rFonts w:hint="eastAsia"/>
        </w:rPr>
        <w:t>年</w:t>
      </w:r>
      <w:r>
        <w:rPr>
          <w:rFonts w:hint="eastAsia"/>
        </w:rPr>
        <w:t>9</w:t>
      </w:r>
      <w:r>
        <w:rPr>
          <w:rFonts w:hint="eastAsia"/>
        </w:rPr>
        <w:t>月</w:t>
      </w:r>
      <w:r>
        <w:rPr>
          <w:rFonts w:hint="eastAsia"/>
        </w:rPr>
        <w:t>30</w:t>
      </w:r>
      <w:r>
        <w:rPr>
          <w:rFonts w:hint="eastAsia"/>
        </w:rPr>
        <w:t>日之前完成课题研究报告提交工作，具体时间以采购人通知为准。</w:t>
      </w:r>
    </w:p>
    <w:p w:rsidR="00CA550D" w:rsidRDefault="00E03859">
      <w:pPr>
        <w:pStyle w:val="20"/>
      </w:pPr>
      <w:r>
        <w:rPr>
          <w:rFonts w:hint="eastAsia"/>
        </w:rPr>
        <w:t>（二）验收方式</w:t>
      </w:r>
    </w:p>
    <w:p w:rsidR="00CA550D" w:rsidRDefault="00E03859">
      <w:pPr>
        <w:pStyle w:val="20"/>
      </w:pPr>
      <w:r>
        <w:rPr>
          <w:rFonts w:hint="eastAsia"/>
        </w:rPr>
        <w:t>由采购人负责验收</w:t>
      </w:r>
      <w:r>
        <w:rPr>
          <w:rFonts w:hint="eastAsia"/>
        </w:rPr>
        <w:t>，</w:t>
      </w:r>
      <w:r>
        <w:rPr>
          <w:rFonts w:hint="eastAsia"/>
        </w:rPr>
        <w:t>中</w:t>
      </w:r>
      <w:r>
        <w:rPr>
          <w:rFonts w:hint="eastAsia"/>
        </w:rPr>
        <w:t>标</w:t>
      </w:r>
      <w:r>
        <w:rPr>
          <w:rFonts w:hint="eastAsia"/>
        </w:rPr>
        <w:t>供</w:t>
      </w:r>
      <w:r>
        <w:rPr>
          <w:rFonts w:hint="eastAsia"/>
        </w:rPr>
        <w:t>应</w:t>
      </w:r>
      <w:r>
        <w:rPr>
          <w:rFonts w:hint="eastAsia"/>
        </w:rPr>
        <w:t>商</w:t>
      </w:r>
      <w:r>
        <w:rPr>
          <w:rFonts w:hint="eastAsia"/>
        </w:rPr>
        <w:t>协</w:t>
      </w:r>
      <w:r>
        <w:rPr>
          <w:rFonts w:hint="eastAsia"/>
        </w:rPr>
        <w:t>助</w:t>
      </w:r>
      <w:r>
        <w:rPr>
          <w:rFonts w:hint="eastAsia"/>
        </w:rPr>
        <w:t>。</w:t>
      </w:r>
    </w:p>
    <w:p w:rsidR="00CA550D" w:rsidRDefault="00E03859">
      <w:pPr>
        <w:pStyle w:val="20"/>
      </w:pPr>
      <w:r>
        <w:rPr>
          <w:rFonts w:hint="eastAsia"/>
        </w:rPr>
        <w:t>（三）报价方式</w:t>
      </w:r>
    </w:p>
    <w:p w:rsidR="00CA550D" w:rsidRDefault="00E03859">
      <w:pPr>
        <w:pStyle w:val="20"/>
      </w:pPr>
      <w:r>
        <w:rPr>
          <w:rFonts w:hint="eastAsia"/>
        </w:rPr>
        <w:t>本项目采用总价包干价，必须为人民币报价，包含但不限于：专家费、资料费、调研费等所有费用（费用包干）。因成交供应商自身原因造成漏报、少报皆由其自行承担责任，采购人不再补偿。</w:t>
      </w:r>
    </w:p>
    <w:p w:rsidR="00CA550D" w:rsidRDefault="00E03859">
      <w:pPr>
        <w:pStyle w:val="2"/>
      </w:pPr>
      <w:bookmarkStart w:id="19" w:name="_Toc49788881"/>
      <w:r>
        <w:rPr>
          <w:rFonts w:hint="eastAsia"/>
        </w:rPr>
        <w:t>付款</w:t>
      </w:r>
      <w:r>
        <w:rPr>
          <w:rFonts w:hint="eastAsia"/>
        </w:rPr>
        <w:t>方式</w:t>
      </w:r>
      <w:bookmarkEnd w:id="19"/>
    </w:p>
    <w:p w:rsidR="00CA550D" w:rsidRDefault="00E03859">
      <w:pPr>
        <w:pStyle w:val="20"/>
      </w:pPr>
      <w:r>
        <w:rPr>
          <w:rFonts w:hint="eastAsia"/>
        </w:rPr>
        <w:t>合同约定。</w:t>
      </w:r>
    </w:p>
    <w:p w:rsidR="00CA550D" w:rsidRDefault="00E03859">
      <w:pPr>
        <w:pStyle w:val="2"/>
      </w:pPr>
      <w:bookmarkStart w:id="20" w:name="_Toc49788882"/>
      <w:r>
        <w:rPr>
          <w:rFonts w:hint="eastAsia"/>
        </w:rPr>
        <w:t>知识产权</w:t>
      </w:r>
      <w:bookmarkEnd w:id="20"/>
    </w:p>
    <w:p w:rsidR="00CA550D" w:rsidRDefault="00E03859">
      <w:pPr>
        <w:pStyle w:val="20"/>
      </w:pPr>
      <w:r>
        <w:rPr>
          <w:rFonts w:hint="eastAsia"/>
        </w:rPr>
        <w:t>课题研究报告通过验收后，采购人是拥有该作品的知识产权人，包括著作权、使用权和发布权。并有权对该作品进行修改，组合和应用；未经采购人同意，中标供应商不得擅自对外公开发表或向他人提供成果。</w:t>
      </w:r>
    </w:p>
    <w:p w:rsidR="00CA550D" w:rsidRDefault="00E03859">
      <w:pPr>
        <w:pStyle w:val="20"/>
      </w:pPr>
      <w:r>
        <w:rPr>
          <w:rFonts w:hint="eastAsia"/>
        </w:rPr>
        <w:t>采购人在中华人民共和国境内使用成交供应商提供的项目内容及服务时免受第三方提出的侵犯其专利权或其它知识产权的起诉。如果第三方提出侵权指控，成交供应商应承担由此而引起的一切法律责任和费用。</w:t>
      </w:r>
    </w:p>
    <w:p w:rsidR="00CA550D" w:rsidRDefault="00E03859">
      <w:pPr>
        <w:pStyle w:val="20"/>
      </w:pPr>
      <w:r>
        <w:rPr>
          <w:rFonts w:hint="eastAsia"/>
        </w:rPr>
        <w:t>（注：项目知识产权归采购人所有）。</w:t>
      </w:r>
    </w:p>
    <w:p w:rsidR="00CA550D" w:rsidRDefault="00E03859">
      <w:pPr>
        <w:pStyle w:val="2"/>
      </w:pPr>
      <w:bookmarkStart w:id="21" w:name="_Toc49788883"/>
      <w:r>
        <w:rPr>
          <w:rFonts w:hint="eastAsia"/>
        </w:rPr>
        <w:t>其他</w:t>
      </w:r>
      <w:bookmarkEnd w:id="21"/>
    </w:p>
    <w:p w:rsidR="00CA550D" w:rsidRDefault="00E03859">
      <w:pPr>
        <w:pStyle w:val="20"/>
      </w:pPr>
      <w:r>
        <w:rPr>
          <w:rFonts w:hint="eastAsia"/>
        </w:rPr>
        <w:t>（一）供应商必须在响应文件中对以上条款和服务承诺明确列出，承诺内容必须</w:t>
      </w:r>
      <w:r>
        <w:rPr>
          <w:rFonts w:hint="eastAsia"/>
        </w:rPr>
        <w:t>达到本篇及竞争性比选其他条款的要求。</w:t>
      </w:r>
    </w:p>
    <w:p w:rsidR="00CA550D" w:rsidRDefault="00E03859">
      <w:pPr>
        <w:pStyle w:val="20"/>
      </w:pPr>
      <w:r>
        <w:rPr>
          <w:rFonts w:hint="eastAsia"/>
        </w:rPr>
        <w:t>（二）其他未尽事宜由供需双方在采购合同中详细约定。</w:t>
      </w:r>
    </w:p>
    <w:p w:rsidR="00CA550D" w:rsidRDefault="00CA550D">
      <w:pPr>
        <w:pStyle w:val="20"/>
      </w:pPr>
    </w:p>
    <w:p w:rsidR="00CA550D" w:rsidRDefault="00E03859">
      <w:pPr>
        <w:pStyle w:val="1"/>
      </w:pPr>
      <w:bookmarkStart w:id="22" w:name="_Toc49788884"/>
      <w:r>
        <w:rPr>
          <w:rFonts w:hint="eastAsia"/>
        </w:rPr>
        <w:t>评标方法、评标标准、无效评标条款</w:t>
      </w:r>
      <w:proofErr w:type="gramStart"/>
      <w:r>
        <w:rPr>
          <w:rFonts w:hint="eastAsia"/>
        </w:rPr>
        <w:t>和废标条款</w:t>
      </w:r>
      <w:bookmarkEnd w:id="22"/>
      <w:proofErr w:type="gramEnd"/>
    </w:p>
    <w:p w:rsidR="00CA550D" w:rsidRDefault="00E03859">
      <w:pPr>
        <w:pStyle w:val="2"/>
        <w:numPr>
          <w:ilvl w:val="0"/>
          <w:numId w:val="6"/>
        </w:numPr>
      </w:pPr>
      <w:bookmarkStart w:id="23" w:name="_Toc49788885"/>
      <w:r>
        <w:rPr>
          <w:rFonts w:hint="eastAsia"/>
        </w:rPr>
        <w:t>评标方法</w:t>
      </w:r>
      <w:bookmarkEnd w:id="23"/>
    </w:p>
    <w:p w:rsidR="00CA550D" w:rsidRDefault="00E03859">
      <w:pPr>
        <w:pStyle w:val="20"/>
      </w:pPr>
      <w:r>
        <w:rPr>
          <w:rFonts w:hint="eastAsia"/>
        </w:rPr>
        <w:t>（一）比选按竞争性比</w:t>
      </w:r>
      <w:proofErr w:type="gramStart"/>
      <w:r>
        <w:rPr>
          <w:rFonts w:hint="eastAsia"/>
        </w:rPr>
        <w:t>选文件</w:t>
      </w:r>
      <w:proofErr w:type="gramEnd"/>
      <w:r>
        <w:rPr>
          <w:rFonts w:hint="eastAsia"/>
        </w:rPr>
        <w:t>规定的时间和地点进行，供应商须有法定代表人或其授权代表参加并签到。竞争性比选以抽签的形式确定比选顺序，由本项目依法组建的比选小组分别与各供应商进行比选。</w:t>
      </w:r>
    </w:p>
    <w:p w:rsidR="00CA550D" w:rsidRDefault="00E03859">
      <w:pPr>
        <w:pStyle w:val="20"/>
      </w:pPr>
      <w:r>
        <w:rPr>
          <w:rFonts w:hint="eastAsia"/>
        </w:rPr>
        <w:t>（二）比选小组对各供应商的资格条件、响应文件的有效性、完整性和响应程度进行审查。各供应商只有在完全符合要求的前提下，才能参与正式比选。</w:t>
      </w:r>
    </w:p>
    <w:p w:rsidR="00CA550D" w:rsidRDefault="00E03859">
      <w:pPr>
        <w:pStyle w:val="20"/>
      </w:pPr>
      <w:r>
        <w:t>1.</w:t>
      </w:r>
      <w:r>
        <w:rPr>
          <w:rFonts w:hint="eastAsia"/>
        </w:rPr>
        <w:t>资格性检查。依据法律法规和竞争性比</w:t>
      </w:r>
      <w:proofErr w:type="gramStart"/>
      <w:r>
        <w:rPr>
          <w:rFonts w:hint="eastAsia"/>
        </w:rPr>
        <w:t>选文件</w:t>
      </w:r>
      <w:proofErr w:type="gramEnd"/>
      <w:r>
        <w:rPr>
          <w:rFonts w:hint="eastAsia"/>
        </w:rPr>
        <w:t>的规定，对响应文件中的资格证明、等进行审查，以确定供应商是否具备比选资格。资格性检查资料表如下：</w:t>
      </w:r>
    </w:p>
    <w:tbl>
      <w:tblPr>
        <w:tblW w:w="0" w:type="auto"/>
        <w:tblLook w:val="04A0" w:firstRow="1" w:lastRow="0" w:firstColumn="1" w:lastColumn="0" w:noHBand="0" w:noVBand="1"/>
      </w:tblPr>
      <w:tblGrid>
        <w:gridCol w:w="515"/>
        <w:gridCol w:w="733"/>
        <w:gridCol w:w="1474"/>
        <w:gridCol w:w="5806"/>
      </w:tblGrid>
      <w:tr w:rsidR="00CA550D">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A550D" w:rsidRDefault="00E03859">
            <w:pPr>
              <w:widowControl/>
              <w:jc w:val="left"/>
              <w:rPr>
                <w:rFonts w:ascii="微软雅黑" w:hAnsi="微软雅黑" w:cs="宋体"/>
                <w:b/>
                <w:bCs/>
                <w:color w:val="000000"/>
                <w:kern w:val="0"/>
                <w:szCs w:val="28"/>
              </w:rPr>
            </w:pPr>
            <w:r>
              <w:rPr>
                <w:rFonts w:ascii="微软雅黑" w:hAnsi="微软雅黑" w:cs="宋体" w:hint="eastAsia"/>
                <w:b/>
                <w:bCs/>
                <w:color w:val="000000"/>
                <w:kern w:val="0"/>
                <w:szCs w:val="28"/>
              </w:rPr>
              <w:t>序号</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tcPr>
          <w:p w:rsidR="00CA550D" w:rsidRDefault="00E03859">
            <w:pPr>
              <w:widowControl/>
              <w:jc w:val="center"/>
              <w:rPr>
                <w:rFonts w:ascii="微软雅黑" w:hAnsi="微软雅黑" w:cs="宋体"/>
                <w:b/>
                <w:bCs/>
                <w:color w:val="000000"/>
                <w:kern w:val="0"/>
                <w:szCs w:val="28"/>
              </w:rPr>
            </w:pPr>
            <w:r>
              <w:rPr>
                <w:rFonts w:ascii="微软雅黑" w:hAnsi="微软雅黑" w:cs="宋体" w:hint="eastAsia"/>
                <w:b/>
                <w:bCs/>
                <w:color w:val="000000"/>
                <w:kern w:val="0"/>
                <w:szCs w:val="28"/>
              </w:rPr>
              <w:t>检查因素</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A550D" w:rsidRDefault="00E03859">
            <w:pPr>
              <w:widowControl/>
              <w:jc w:val="center"/>
              <w:rPr>
                <w:rFonts w:ascii="微软雅黑" w:hAnsi="微软雅黑" w:cs="宋体"/>
                <w:b/>
                <w:bCs/>
                <w:color w:val="000000"/>
                <w:kern w:val="0"/>
                <w:szCs w:val="28"/>
              </w:rPr>
            </w:pPr>
            <w:r>
              <w:rPr>
                <w:rFonts w:ascii="微软雅黑" w:hAnsi="微软雅黑" w:cs="宋体" w:hint="eastAsia"/>
                <w:b/>
                <w:bCs/>
                <w:color w:val="000000"/>
                <w:kern w:val="0"/>
                <w:szCs w:val="28"/>
              </w:rPr>
              <w:t>检查内容</w:t>
            </w:r>
          </w:p>
        </w:tc>
      </w:tr>
      <w:tr w:rsidR="00CA550D">
        <w:trPr>
          <w:trHeight w:val="480"/>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rsidR="00CA550D" w:rsidRDefault="00E03859">
            <w:pPr>
              <w:widowControl/>
              <w:jc w:val="center"/>
              <w:rPr>
                <w:rFonts w:ascii="微软雅黑" w:hAnsi="微软雅黑" w:cs="宋体"/>
                <w:color w:val="000000"/>
                <w:kern w:val="0"/>
                <w:szCs w:val="28"/>
              </w:rPr>
            </w:pPr>
            <w:r>
              <w:rPr>
                <w:rFonts w:ascii="微软雅黑" w:hAnsi="微软雅黑" w:cs="宋体" w:hint="eastAsia"/>
                <w:color w:val="000000"/>
                <w:kern w:val="0"/>
                <w:szCs w:val="28"/>
              </w:rPr>
              <w:t>1</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rsidR="00CA550D" w:rsidRDefault="00E03859">
            <w:pPr>
              <w:widowControl/>
              <w:jc w:val="center"/>
              <w:rPr>
                <w:rFonts w:ascii="微软雅黑" w:hAnsi="微软雅黑" w:cs="宋体"/>
                <w:color w:val="000000"/>
                <w:kern w:val="0"/>
                <w:szCs w:val="28"/>
              </w:rPr>
            </w:pPr>
            <w:r>
              <w:rPr>
                <w:rFonts w:ascii="微软雅黑" w:hAnsi="微软雅黑" w:cs="宋体" w:hint="eastAsia"/>
                <w:color w:val="000000"/>
                <w:kern w:val="0"/>
                <w:szCs w:val="28"/>
              </w:rPr>
              <w:t>供应商应符合的基本资格条件</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rsidR="00CA550D" w:rsidRDefault="00E03859">
            <w:pPr>
              <w:widowControl/>
              <w:jc w:val="center"/>
              <w:rPr>
                <w:rFonts w:ascii="微软雅黑" w:hAnsi="微软雅黑" w:cs="宋体"/>
                <w:color w:val="000000"/>
                <w:kern w:val="0"/>
                <w:szCs w:val="28"/>
              </w:rPr>
            </w:pPr>
            <w:r>
              <w:rPr>
                <w:rFonts w:ascii="微软雅黑" w:hAnsi="微软雅黑" w:cs="宋体" w:hint="eastAsia"/>
                <w:color w:val="000000"/>
                <w:kern w:val="0"/>
                <w:szCs w:val="28"/>
              </w:rPr>
              <w:t>（</w:t>
            </w:r>
            <w:r>
              <w:rPr>
                <w:rFonts w:ascii="微软雅黑" w:hAnsi="微软雅黑" w:cs="宋体" w:hint="eastAsia"/>
                <w:color w:val="000000"/>
                <w:kern w:val="0"/>
                <w:szCs w:val="28"/>
              </w:rPr>
              <w:t>1</w:t>
            </w:r>
            <w:r>
              <w:rPr>
                <w:rFonts w:ascii="微软雅黑" w:hAnsi="微软雅黑" w:cs="宋体" w:hint="eastAsia"/>
                <w:color w:val="000000"/>
                <w:kern w:val="0"/>
                <w:szCs w:val="28"/>
              </w:rPr>
              <w:t>）具有独立承担民事责任的能力</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rsidR="00CA550D" w:rsidRDefault="00E03859">
            <w:pPr>
              <w:widowControl/>
              <w:jc w:val="left"/>
              <w:rPr>
                <w:rFonts w:ascii="微软雅黑" w:hAnsi="微软雅黑" w:cs="宋体"/>
                <w:color w:val="000000"/>
                <w:kern w:val="0"/>
                <w:szCs w:val="28"/>
              </w:rPr>
            </w:pPr>
            <w:r>
              <w:rPr>
                <w:rFonts w:ascii="微软雅黑" w:hAnsi="微软雅黑" w:cs="宋体" w:hint="eastAsia"/>
                <w:color w:val="000000"/>
                <w:kern w:val="0"/>
                <w:szCs w:val="28"/>
              </w:rPr>
              <w:t>供应商法人营业执照（副本）或事业单位法人证书（副本）或个体工商户营业执照或有效的自然人身份证明、组织机构代码证复印件；</w:t>
            </w:r>
            <w:r>
              <w:rPr>
                <w:rFonts w:ascii="微软雅黑" w:hAnsi="微软雅黑" w:cs="宋体" w:hint="eastAsia"/>
                <w:color w:val="000000"/>
                <w:kern w:val="0"/>
                <w:szCs w:val="28"/>
              </w:rPr>
              <w:br/>
            </w:r>
            <w:r>
              <w:rPr>
                <w:rFonts w:ascii="微软雅黑" w:hAnsi="微软雅黑" w:cs="宋体" w:hint="eastAsia"/>
                <w:color w:val="000000"/>
                <w:kern w:val="0"/>
                <w:szCs w:val="28"/>
              </w:rPr>
              <w:t>供应</w:t>
            </w:r>
            <w:proofErr w:type="gramStart"/>
            <w:r>
              <w:rPr>
                <w:rFonts w:ascii="微软雅黑" w:hAnsi="微软雅黑" w:cs="宋体" w:hint="eastAsia"/>
                <w:color w:val="000000"/>
                <w:kern w:val="0"/>
                <w:szCs w:val="28"/>
              </w:rPr>
              <w:t>商法定</w:t>
            </w:r>
            <w:proofErr w:type="gramEnd"/>
            <w:r>
              <w:rPr>
                <w:rFonts w:ascii="微软雅黑" w:hAnsi="微软雅黑" w:cs="宋体" w:hint="eastAsia"/>
                <w:color w:val="000000"/>
                <w:kern w:val="0"/>
                <w:szCs w:val="28"/>
              </w:rPr>
              <w:t>代表人身份证明和法定代表人授权代表委托书。不具有独立法人的分公司、办事处等分支机构不能参加比选。</w:t>
            </w:r>
          </w:p>
        </w:tc>
      </w:tr>
      <w:tr w:rsidR="00CA550D">
        <w:trPr>
          <w:trHeight w:val="480"/>
        </w:trPr>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r>
      <w:tr w:rsidR="00CA550D">
        <w:trPr>
          <w:trHeight w:val="480"/>
        </w:trPr>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r>
      <w:tr w:rsidR="00CA550D">
        <w:trPr>
          <w:trHeight w:val="480"/>
        </w:trPr>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r>
      <w:tr w:rsidR="00CA550D">
        <w:trPr>
          <w:trHeight w:val="480"/>
        </w:trPr>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r>
      <w:tr w:rsidR="00CA550D">
        <w:trPr>
          <w:trHeight w:val="480"/>
        </w:trPr>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r>
      <w:tr w:rsidR="00CA550D">
        <w:trPr>
          <w:trHeight w:val="480"/>
        </w:trPr>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r>
      <w:tr w:rsidR="00CA550D">
        <w:trPr>
          <w:trHeight w:val="480"/>
        </w:trPr>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rsidR="00CA550D" w:rsidRDefault="00E03859">
            <w:pPr>
              <w:widowControl/>
              <w:jc w:val="center"/>
              <w:rPr>
                <w:rFonts w:ascii="微软雅黑" w:hAnsi="微软雅黑" w:cs="宋体"/>
                <w:color w:val="000000"/>
                <w:kern w:val="0"/>
                <w:szCs w:val="28"/>
              </w:rPr>
            </w:pPr>
            <w:r>
              <w:rPr>
                <w:rFonts w:ascii="微软雅黑" w:hAnsi="微软雅黑" w:cs="宋体" w:hint="eastAsia"/>
                <w:color w:val="000000"/>
                <w:kern w:val="0"/>
                <w:szCs w:val="28"/>
              </w:rPr>
              <w:t>（</w:t>
            </w:r>
            <w:r>
              <w:rPr>
                <w:rFonts w:ascii="微软雅黑" w:hAnsi="微软雅黑" w:cs="宋体" w:hint="eastAsia"/>
                <w:color w:val="000000"/>
                <w:kern w:val="0"/>
                <w:szCs w:val="28"/>
              </w:rPr>
              <w:t>2</w:t>
            </w:r>
            <w:r>
              <w:rPr>
                <w:rFonts w:ascii="微软雅黑" w:hAnsi="微软雅黑" w:cs="宋体" w:hint="eastAsia"/>
                <w:color w:val="000000"/>
                <w:kern w:val="0"/>
                <w:szCs w:val="28"/>
              </w:rPr>
              <w:t>）具有良好的商业信誉和健全的财务会计制度</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rsidR="00CA550D" w:rsidRDefault="00E03859">
            <w:pPr>
              <w:widowControl/>
              <w:jc w:val="left"/>
              <w:rPr>
                <w:rFonts w:ascii="微软雅黑" w:hAnsi="微软雅黑" w:cs="宋体"/>
                <w:color w:val="000000"/>
                <w:kern w:val="0"/>
                <w:szCs w:val="28"/>
              </w:rPr>
            </w:pPr>
            <w:r>
              <w:rPr>
                <w:rFonts w:ascii="微软雅黑" w:hAnsi="微软雅黑" w:cs="宋体" w:hint="eastAsia"/>
                <w:color w:val="000000"/>
                <w:kern w:val="0"/>
                <w:szCs w:val="28"/>
              </w:rPr>
              <w:t>提供</w:t>
            </w:r>
            <w:r>
              <w:rPr>
                <w:rFonts w:ascii="微软雅黑" w:hAnsi="微软雅黑" w:cs="宋体" w:hint="eastAsia"/>
                <w:color w:val="000000"/>
                <w:kern w:val="0"/>
                <w:szCs w:val="28"/>
              </w:rPr>
              <w:t>2018</w:t>
            </w:r>
            <w:r>
              <w:rPr>
                <w:rFonts w:ascii="微软雅黑" w:hAnsi="微软雅黑" w:cs="宋体" w:hint="eastAsia"/>
                <w:color w:val="000000"/>
                <w:kern w:val="0"/>
                <w:szCs w:val="28"/>
              </w:rPr>
              <w:t>或</w:t>
            </w:r>
            <w:r>
              <w:rPr>
                <w:rFonts w:ascii="微软雅黑" w:hAnsi="微软雅黑" w:cs="宋体" w:hint="eastAsia"/>
                <w:color w:val="000000"/>
                <w:kern w:val="0"/>
                <w:szCs w:val="28"/>
              </w:rPr>
              <w:t>2019</w:t>
            </w:r>
            <w:r>
              <w:rPr>
                <w:rFonts w:ascii="微软雅黑" w:hAnsi="微软雅黑" w:cs="宋体" w:hint="eastAsia"/>
                <w:color w:val="000000"/>
                <w:kern w:val="0"/>
                <w:szCs w:val="28"/>
              </w:rPr>
              <w:t>年度财务状况报告（表）复印件，或提供银行出具的资信证明复印件。</w:t>
            </w:r>
          </w:p>
        </w:tc>
      </w:tr>
      <w:tr w:rsidR="00CA550D">
        <w:trPr>
          <w:trHeight w:val="480"/>
        </w:trPr>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r>
      <w:tr w:rsidR="00CA550D">
        <w:trPr>
          <w:trHeight w:val="480"/>
        </w:trPr>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rsidR="00CA550D" w:rsidRDefault="00E03859">
            <w:pPr>
              <w:widowControl/>
              <w:jc w:val="center"/>
              <w:rPr>
                <w:rFonts w:ascii="微软雅黑" w:hAnsi="微软雅黑" w:cs="宋体"/>
                <w:color w:val="000000"/>
                <w:kern w:val="0"/>
                <w:szCs w:val="28"/>
              </w:rPr>
            </w:pPr>
            <w:r>
              <w:rPr>
                <w:rFonts w:ascii="微软雅黑" w:hAnsi="微软雅黑" w:cs="宋体" w:hint="eastAsia"/>
                <w:color w:val="000000"/>
                <w:kern w:val="0"/>
                <w:szCs w:val="28"/>
              </w:rPr>
              <w:t>（</w:t>
            </w:r>
            <w:r>
              <w:rPr>
                <w:rFonts w:ascii="微软雅黑" w:hAnsi="微软雅黑" w:cs="宋体" w:hint="eastAsia"/>
                <w:color w:val="000000"/>
                <w:kern w:val="0"/>
                <w:szCs w:val="28"/>
              </w:rPr>
              <w:t>3</w:t>
            </w:r>
            <w:r>
              <w:rPr>
                <w:rFonts w:ascii="微软雅黑" w:hAnsi="微软雅黑" w:cs="宋体" w:hint="eastAsia"/>
                <w:color w:val="000000"/>
                <w:kern w:val="0"/>
                <w:szCs w:val="28"/>
              </w:rPr>
              <w:t>）具有履行合同所必需的设备和专业技术能力</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rsidR="00CA550D" w:rsidRDefault="00E03859">
            <w:pPr>
              <w:widowControl/>
              <w:jc w:val="left"/>
              <w:rPr>
                <w:rFonts w:ascii="微软雅黑" w:hAnsi="微软雅黑" w:cs="宋体"/>
                <w:color w:val="000000"/>
                <w:kern w:val="0"/>
                <w:szCs w:val="28"/>
              </w:rPr>
            </w:pPr>
            <w:r>
              <w:rPr>
                <w:rFonts w:ascii="微软雅黑" w:hAnsi="微软雅黑" w:cs="宋体" w:hint="eastAsia"/>
                <w:color w:val="000000"/>
                <w:kern w:val="0"/>
                <w:szCs w:val="28"/>
              </w:rPr>
              <w:t>供应商提供书面声明</w:t>
            </w:r>
          </w:p>
        </w:tc>
      </w:tr>
      <w:tr w:rsidR="00CA550D">
        <w:trPr>
          <w:trHeight w:val="480"/>
        </w:trPr>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r>
      <w:tr w:rsidR="00CA550D">
        <w:trPr>
          <w:trHeight w:val="480"/>
        </w:trPr>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rsidR="00CA550D" w:rsidRDefault="00E03859">
            <w:pPr>
              <w:widowControl/>
              <w:jc w:val="center"/>
              <w:rPr>
                <w:rFonts w:ascii="微软雅黑" w:hAnsi="微软雅黑" w:cs="宋体"/>
                <w:color w:val="000000"/>
                <w:kern w:val="0"/>
                <w:szCs w:val="28"/>
              </w:rPr>
            </w:pPr>
            <w:r>
              <w:rPr>
                <w:rFonts w:ascii="微软雅黑" w:hAnsi="微软雅黑" w:cs="宋体" w:hint="eastAsia"/>
                <w:color w:val="000000"/>
                <w:kern w:val="0"/>
                <w:szCs w:val="28"/>
              </w:rPr>
              <w:t>（</w:t>
            </w:r>
            <w:r>
              <w:rPr>
                <w:rFonts w:ascii="微软雅黑" w:hAnsi="微软雅黑" w:cs="宋体" w:hint="eastAsia"/>
                <w:color w:val="000000"/>
                <w:kern w:val="0"/>
                <w:szCs w:val="28"/>
              </w:rPr>
              <w:t>4</w:t>
            </w:r>
            <w:r>
              <w:rPr>
                <w:rFonts w:ascii="微软雅黑" w:hAnsi="微软雅黑" w:cs="宋体" w:hint="eastAsia"/>
                <w:color w:val="000000"/>
                <w:kern w:val="0"/>
                <w:szCs w:val="28"/>
              </w:rPr>
              <w:t>）有依法缴纳税收和社会保障金的良好记录</w:t>
            </w:r>
          </w:p>
        </w:tc>
        <w:tc>
          <w:tcPr>
            <w:tcW w:w="0" w:type="auto"/>
            <w:vMerge w:val="restart"/>
            <w:tcBorders>
              <w:top w:val="nil"/>
              <w:left w:val="single" w:sz="8" w:space="0" w:color="000000"/>
              <w:bottom w:val="nil"/>
              <w:right w:val="single" w:sz="8" w:space="0" w:color="000000"/>
            </w:tcBorders>
            <w:shd w:val="clear" w:color="auto" w:fill="auto"/>
            <w:vAlign w:val="center"/>
          </w:tcPr>
          <w:p w:rsidR="00CA550D" w:rsidRDefault="00E03859">
            <w:pPr>
              <w:widowControl/>
              <w:jc w:val="left"/>
              <w:rPr>
                <w:rFonts w:ascii="微软雅黑" w:hAnsi="微软雅黑" w:cs="宋体"/>
                <w:color w:val="000000"/>
                <w:kern w:val="0"/>
                <w:szCs w:val="28"/>
              </w:rPr>
            </w:pPr>
            <w:r>
              <w:rPr>
                <w:rFonts w:ascii="微软雅黑" w:hAnsi="微软雅黑" w:cs="宋体" w:hint="eastAsia"/>
                <w:color w:val="000000"/>
                <w:kern w:val="0"/>
                <w:szCs w:val="28"/>
              </w:rPr>
              <w:t>1.</w:t>
            </w:r>
            <w:r>
              <w:rPr>
                <w:rFonts w:ascii="微软雅黑" w:hAnsi="微软雅黑" w:cs="宋体" w:hint="eastAsia"/>
                <w:color w:val="000000"/>
                <w:kern w:val="0"/>
                <w:szCs w:val="28"/>
              </w:rPr>
              <w:t>税务登记证（副本）复印件</w:t>
            </w:r>
          </w:p>
        </w:tc>
      </w:tr>
      <w:tr w:rsidR="00CA550D">
        <w:trPr>
          <w:trHeight w:val="480"/>
        </w:trPr>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tcBorders>
              <w:top w:val="nil"/>
              <w:left w:val="single" w:sz="8" w:space="0" w:color="000000"/>
              <w:bottom w:val="nil"/>
              <w:right w:val="single" w:sz="8" w:space="0" w:color="000000"/>
            </w:tcBorders>
            <w:vAlign w:val="center"/>
          </w:tcPr>
          <w:p w:rsidR="00CA550D" w:rsidRDefault="00CA550D">
            <w:pPr>
              <w:widowControl/>
              <w:jc w:val="left"/>
              <w:rPr>
                <w:rFonts w:ascii="微软雅黑" w:hAnsi="微软雅黑" w:cs="宋体"/>
                <w:color w:val="000000"/>
                <w:kern w:val="0"/>
                <w:szCs w:val="28"/>
              </w:rPr>
            </w:pPr>
          </w:p>
        </w:tc>
      </w:tr>
      <w:tr w:rsidR="00CA550D">
        <w:trPr>
          <w:trHeight w:val="480"/>
        </w:trPr>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val="restart"/>
            <w:tcBorders>
              <w:top w:val="nil"/>
              <w:left w:val="single" w:sz="8" w:space="0" w:color="000000"/>
              <w:bottom w:val="nil"/>
              <w:right w:val="single" w:sz="8" w:space="0" w:color="000000"/>
            </w:tcBorders>
            <w:shd w:val="clear" w:color="auto" w:fill="auto"/>
            <w:vAlign w:val="center"/>
          </w:tcPr>
          <w:p w:rsidR="00CA550D" w:rsidRDefault="00E03859">
            <w:pPr>
              <w:widowControl/>
              <w:jc w:val="left"/>
              <w:rPr>
                <w:rFonts w:ascii="微软雅黑" w:hAnsi="微软雅黑" w:cs="宋体"/>
                <w:color w:val="000000"/>
                <w:kern w:val="0"/>
                <w:szCs w:val="28"/>
              </w:rPr>
            </w:pPr>
            <w:r>
              <w:rPr>
                <w:rFonts w:ascii="微软雅黑" w:hAnsi="微软雅黑" w:cs="宋体" w:hint="eastAsia"/>
                <w:color w:val="000000"/>
                <w:kern w:val="0"/>
                <w:szCs w:val="28"/>
              </w:rPr>
              <w:t>2.</w:t>
            </w:r>
            <w:r>
              <w:rPr>
                <w:rFonts w:ascii="微软雅黑" w:hAnsi="微软雅黑" w:cs="宋体" w:hint="eastAsia"/>
                <w:color w:val="000000"/>
                <w:kern w:val="0"/>
                <w:szCs w:val="28"/>
              </w:rPr>
              <w:t>缴纳社会保障金的证明材料复印件（指：社会保险登记证或缴纳社会保险的凭据（专用收据或社会保险缴纳清单）。</w:t>
            </w:r>
          </w:p>
        </w:tc>
      </w:tr>
      <w:tr w:rsidR="00CA550D">
        <w:trPr>
          <w:trHeight w:val="480"/>
        </w:trPr>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tcBorders>
              <w:top w:val="nil"/>
              <w:left w:val="single" w:sz="8" w:space="0" w:color="000000"/>
              <w:bottom w:val="nil"/>
              <w:right w:val="single" w:sz="8" w:space="0" w:color="000000"/>
            </w:tcBorders>
            <w:vAlign w:val="center"/>
          </w:tcPr>
          <w:p w:rsidR="00CA550D" w:rsidRDefault="00CA550D">
            <w:pPr>
              <w:widowControl/>
              <w:jc w:val="left"/>
              <w:rPr>
                <w:rFonts w:ascii="微软雅黑" w:hAnsi="微软雅黑" w:cs="宋体"/>
                <w:color w:val="000000"/>
                <w:kern w:val="0"/>
                <w:szCs w:val="28"/>
              </w:rPr>
            </w:pPr>
          </w:p>
        </w:tc>
      </w:tr>
      <w:tr w:rsidR="00CA550D">
        <w:trPr>
          <w:trHeight w:val="480"/>
        </w:trPr>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tcBorders>
              <w:top w:val="nil"/>
              <w:left w:val="single" w:sz="8" w:space="0" w:color="000000"/>
              <w:bottom w:val="nil"/>
              <w:right w:val="single" w:sz="8" w:space="0" w:color="000000"/>
            </w:tcBorders>
            <w:vAlign w:val="center"/>
          </w:tcPr>
          <w:p w:rsidR="00CA550D" w:rsidRDefault="00CA550D">
            <w:pPr>
              <w:widowControl/>
              <w:jc w:val="left"/>
              <w:rPr>
                <w:rFonts w:ascii="微软雅黑" w:hAnsi="微软雅黑" w:cs="宋体"/>
                <w:color w:val="000000"/>
                <w:kern w:val="0"/>
                <w:szCs w:val="28"/>
              </w:rPr>
            </w:pPr>
          </w:p>
        </w:tc>
      </w:tr>
      <w:tr w:rsidR="00CA550D">
        <w:trPr>
          <w:trHeight w:val="480"/>
        </w:trPr>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tcBorders>
              <w:top w:val="nil"/>
              <w:left w:val="single" w:sz="8" w:space="0" w:color="000000"/>
              <w:bottom w:val="nil"/>
              <w:right w:val="single" w:sz="8" w:space="0" w:color="000000"/>
            </w:tcBorders>
            <w:vAlign w:val="center"/>
          </w:tcPr>
          <w:p w:rsidR="00CA550D" w:rsidRDefault="00CA550D">
            <w:pPr>
              <w:widowControl/>
              <w:jc w:val="left"/>
              <w:rPr>
                <w:rFonts w:ascii="微软雅黑" w:hAnsi="微软雅黑" w:cs="宋体"/>
                <w:color w:val="000000"/>
                <w:kern w:val="0"/>
                <w:szCs w:val="28"/>
              </w:rPr>
            </w:pPr>
          </w:p>
        </w:tc>
      </w:tr>
      <w:tr w:rsidR="00CA550D">
        <w:trPr>
          <w:trHeight w:val="480"/>
        </w:trPr>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rsidR="00CA550D" w:rsidRDefault="00E03859">
            <w:pPr>
              <w:widowControl/>
              <w:jc w:val="left"/>
              <w:rPr>
                <w:rFonts w:ascii="微软雅黑" w:hAnsi="微软雅黑" w:cs="宋体"/>
                <w:color w:val="000000"/>
                <w:kern w:val="0"/>
                <w:szCs w:val="28"/>
              </w:rPr>
            </w:pPr>
            <w:r>
              <w:rPr>
                <w:rFonts w:ascii="微软雅黑" w:hAnsi="微软雅黑" w:cs="宋体" w:hint="eastAsia"/>
                <w:color w:val="000000"/>
                <w:kern w:val="0"/>
                <w:szCs w:val="28"/>
              </w:rPr>
              <w:t>3.</w:t>
            </w:r>
            <w:r>
              <w:rPr>
                <w:rFonts w:ascii="微软雅黑" w:hAnsi="微软雅黑" w:cs="宋体" w:hint="eastAsia"/>
                <w:color w:val="000000"/>
                <w:kern w:val="0"/>
                <w:szCs w:val="28"/>
              </w:rPr>
              <w:t>依法免税或不需要缴纳社会保障资金的供应商，应提供相应文件证明其依法免税或不需要缴纳社会保障资金）。</w:t>
            </w:r>
          </w:p>
        </w:tc>
      </w:tr>
      <w:tr w:rsidR="00CA550D">
        <w:trPr>
          <w:trHeight w:val="480"/>
        </w:trPr>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r>
      <w:tr w:rsidR="00CA550D">
        <w:trPr>
          <w:trHeight w:val="20"/>
        </w:trPr>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rsidR="00CA550D" w:rsidRDefault="00E03859">
            <w:pPr>
              <w:widowControl/>
              <w:jc w:val="center"/>
              <w:rPr>
                <w:rFonts w:ascii="微软雅黑" w:hAnsi="微软雅黑" w:cs="宋体"/>
                <w:color w:val="000000"/>
                <w:kern w:val="0"/>
                <w:szCs w:val="28"/>
              </w:rPr>
            </w:pPr>
            <w:r>
              <w:rPr>
                <w:rFonts w:ascii="微软雅黑" w:hAnsi="微软雅黑" w:cs="宋体" w:hint="eastAsia"/>
                <w:color w:val="000000"/>
                <w:kern w:val="0"/>
                <w:szCs w:val="28"/>
              </w:rPr>
              <w:t>（</w:t>
            </w:r>
            <w:r>
              <w:rPr>
                <w:rFonts w:ascii="微软雅黑" w:hAnsi="微软雅黑" w:cs="宋体" w:hint="eastAsia"/>
                <w:color w:val="000000"/>
                <w:kern w:val="0"/>
                <w:szCs w:val="28"/>
              </w:rPr>
              <w:t>5</w:t>
            </w:r>
            <w:r>
              <w:rPr>
                <w:rFonts w:ascii="微软雅黑" w:hAnsi="微软雅黑" w:cs="宋体" w:hint="eastAsia"/>
                <w:color w:val="000000"/>
                <w:kern w:val="0"/>
                <w:szCs w:val="28"/>
              </w:rPr>
              <w:t>）参加政府采购活动前三年内，在经营活动中没有重大违法记录</w:t>
            </w:r>
          </w:p>
        </w:tc>
        <w:tc>
          <w:tcPr>
            <w:tcW w:w="0" w:type="auto"/>
            <w:tcBorders>
              <w:top w:val="nil"/>
              <w:left w:val="nil"/>
              <w:bottom w:val="nil"/>
              <w:right w:val="single" w:sz="8" w:space="0" w:color="000000"/>
            </w:tcBorders>
            <w:shd w:val="clear" w:color="auto" w:fill="auto"/>
            <w:vAlign w:val="center"/>
          </w:tcPr>
          <w:p w:rsidR="00CA550D" w:rsidRDefault="00E03859">
            <w:pPr>
              <w:widowControl/>
              <w:jc w:val="left"/>
              <w:rPr>
                <w:rFonts w:ascii="微软雅黑" w:hAnsi="微软雅黑" w:cs="宋体"/>
                <w:color w:val="000000"/>
                <w:kern w:val="0"/>
                <w:szCs w:val="28"/>
              </w:rPr>
            </w:pPr>
            <w:r>
              <w:rPr>
                <w:rFonts w:ascii="微软雅黑" w:hAnsi="微软雅黑" w:cs="宋体" w:hint="eastAsia"/>
                <w:color w:val="000000"/>
                <w:kern w:val="0"/>
                <w:szCs w:val="28"/>
              </w:rPr>
              <w:t>1.</w:t>
            </w:r>
            <w:r>
              <w:rPr>
                <w:rFonts w:ascii="微软雅黑" w:hAnsi="微软雅黑" w:cs="宋体" w:hint="eastAsia"/>
                <w:color w:val="000000"/>
                <w:kern w:val="0"/>
                <w:szCs w:val="28"/>
              </w:rPr>
              <w:t>供应商提供书面声明（见格式文件）；</w:t>
            </w:r>
          </w:p>
        </w:tc>
      </w:tr>
      <w:tr w:rsidR="00CA550D">
        <w:trPr>
          <w:trHeight w:val="480"/>
        </w:trPr>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rsidR="00CA550D" w:rsidRDefault="00E03859">
            <w:pPr>
              <w:widowControl/>
              <w:jc w:val="left"/>
              <w:rPr>
                <w:rFonts w:ascii="微软雅黑" w:hAnsi="微软雅黑" w:cs="宋体"/>
                <w:color w:val="000000"/>
                <w:kern w:val="0"/>
                <w:szCs w:val="28"/>
              </w:rPr>
            </w:pPr>
            <w:r>
              <w:rPr>
                <w:rFonts w:ascii="微软雅黑" w:hAnsi="微软雅黑" w:cs="宋体" w:hint="eastAsia"/>
                <w:color w:val="000000"/>
                <w:kern w:val="0"/>
                <w:szCs w:val="28"/>
              </w:rPr>
              <w:t>2.</w:t>
            </w:r>
            <w:r>
              <w:rPr>
                <w:rFonts w:ascii="微软雅黑" w:hAnsi="微软雅黑" w:cs="宋体" w:hint="eastAsia"/>
                <w:color w:val="000000"/>
                <w:kern w:val="0"/>
                <w:szCs w:val="28"/>
              </w:rPr>
              <w:t>采购人或采购代理机构将通过“信用中国”网站</w:t>
            </w:r>
            <w:r>
              <w:rPr>
                <w:rFonts w:ascii="微软雅黑" w:hAnsi="微软雅黑" w:cs="宋体" w:hint="eastAsia"/>
                <w:color w:val="000000"/>
                <w:kern w:val="0"/>
                <w:szCs w:val="28"/>
              </w:rPr>
              <w:t>(www.creditchina.gov.cn)</w:t>
            </w:r>
            <w:r>
              <w:rPr>
                <w:rFonts w:ascii="微软雅黑" w:hAnsi="微软雅黑" w:cs="宋体" w:hint="eastAsia"/>
                <w:color w:val="000000"/>
                <w:kern w:val="0"/>
                <w:szCs w:val="28"/>
              </w:rPr>
              <w:t>、</w:t>
            </w:r>
            <w:r>
              <w:rPr>
                <w:rFonts w:ascii="微软雅黑" w:hAnsi="微软雅黑" w:cs="宋体" w:hint="eastAsia"/>
                <w:color w:val="000000"/>
                <w:kern w:val="0"/>
                <w:szCs w:val="28"/>
              </w:rPr>
              <w:t>"</w:t>
            </w:r>
            <w:r>
              <w:rPr>
                <w:rFonts w:ascii="微软雅黑" w:hAnsi="微软雅黑" w:cs="宋体" w:hint="eastAsia"/>
                <w:color w:val="000000"/>
                <w:kern w:val="0"/>
                <w:szCs w:val="28"/>
              </w:rPr>
              <w:t>中国政府采购网</w:t>
            </w:r>
            <w:r>
              <w:rPr>
                <w:rFonts w:ascii="微软雅黑" w:hAnsi="微软雅黑" w:cs="宋体" w:hint="eastAsia"/>
                <w:color w:val="000000"/>
                <w:kern w:val="0"/>
                <w:szCs w:val="28"/>
              </w:rPr>
              <w:t>"</w:t>
            </w:r>
            <w:r>
              <w:rPr>
                <w:rFonts w:ascii="微软雅黑" w:hAnsi="微软雅黑" w:cs="宋体" w:hint="eastAsia"/>
                <w:color w:val="000000"/>
                <w:kern w:val="0"/>
                <w:szCs w:val="28"/>
              </w:rPr>
              <w:t>(www.ccgp.gov.cn)</w:t>
            </w:r>
            <w:r>
              <w:rPr>
                <w:rFonts w:ascii="微软雅黑" w:hAnsi="微软雅黑" w:cs="宋体" w:hint="eastAsia"/>
                <w:color w:val="000000"/>
                <w:kern w:val="0"/>
                <w:szCs w:val="28"/>
              </w:rPr>
              <w:t>等渠道查询供应商信用记录，对列入失信被执行人、重大税收违法案件当事人名单、政府采购严重违法失信行为记录名单的供应商将拒绝其参与政府采购活动。</w:t>
            </w:r>
          </w:p>
        </w:tc>
      </w:tr>
      <w:tr w:rsidR="00CA550D">
        <w:trPr>
          <w:trHeight w:val="480"/>
        </w:trPr>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r>
      <w:tr w:rsidR="00CA550D">
        <w:trPr>
          <w:trHeight w:val="20"/>
        </w:trPr>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tcBorders>
              <w:top w:val="nil"/>
              <w:left w:val="nil"/>
              <w:bottom w:val="single" w:sz="8" w:space="0" w:color="000000"/>
              <w:right w:val="single" w:sz="8" w:space="0" w:color="000000"/>
            </w:tcBorders>
            <w:shd w:val="clear" w:color="auto" w:fill="auto"/>
            <w:vAlign w:val="center"/>
          </w:tcPr>
          <w:p w:rsidR="00CA550D" w:rsidRDefault="00E03859">
            <w:pPr>
              <w:widowControl/>
              <w:jc w:val="left"/>
              <w:rPr>
                <w:rFonts w:ascii="微软雅黑" w:hAnsi="微软雅黑" w:cs="宋体"/>
                <w:color w:val="000000"/>
                <w:kern w:val="0"/>
                <w:szCs w:val="28"/>
              </w:rPr>
            </w:pPr>
            <w:r>
              <w:rPr>
                <w:rFonts w:ascii="微软雅黑" w:hAnsi="微软雅黑" w:cs="宋体" w:hint="eastAsia"/>
                <w:color w:val="000000"/>
                <w:kern w:val="0"/>
                <w:szCs w:val="28"/>
              </w:rPr>
              <w:t>（</w:t>
            </w:r>
            <w:r>
              <w:rPr>
                <w:rFonts w:ascii="微软雅黑" w:hAnsi="微软雅黑" w:cs="宋体" w:hint="eastAsia"/>
                <w:color w:val="000000"/>
                <w:kern w:val="0"/>
                <w:szCs w:val="28"/>
              </w:rPr>
              <w:t>6</w:t>
            </w:r>
            <w:r>
              <w:rPr>
                <w:rFonts w:ascii="微软雅黑" w:hAnsi="微软雅黑" w:cs="宋体" w:hint="eastAsia"/>
                <w:color w:val="000000"/>
                <w:kern w:val="0"/>
                <w:szCs w:val="28"/>
              </w:rPr>
              <w:t>）法律、行政法规规定的其他条件</w:t>
            </w:r>
          </w:p>
        </w:tc>
        <w:tc>
          <w:tcPr>
            <w:tcW w:w="0" w:type="auto"/>
            <w:tcBorders>
              <w:top w:val="nil"/>
              <w:left w:val="nil"/>
              <w:bottom w:val="single" w:sz="8" w:space="0" w:color="000000"/>
              <w:right w:val="single" w:sz="8" w:space="0" w:color="000000"/>
            </w:tcBorders>
            <w:shd w:val="clear" w:color="auto" w:fill="auto"/>
            <w:vAlign w:val="center"/>
          </w:tcPr>
          <w:p w:rsidR="00CA550D" w:rsidRDefault="00CA550D">
            <w:pPr>
              <w:widowControl/>
              <w:jc w:val="left"/>
              <w:rPr>
                <w:rFonts w:ascii="微软雅黑" w:hAnsi="微软雅黑"/>
                <w:color w:val="000000"/>
                <w:kern w:val="0"/>
                <w:szCs w:val="28"/>
              </w:rPr>
            </w:pPr>
          </w:p>
        </w:tc>
      </w:tr>
      <w:tr w:rsidR="00CA550D">
        <w:trPr>
          <w:trHeight w:val="480"/>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rsidR="00CA550D" w:rsidRDefault="00E03859">
            <w:pPr>
              <w:widowControl/>
              <w:jc w:val="center"/>
              <w:rPr>
                <w:rFonts w:ascii="微软雅黑" w:hAnsi="微软雅黑" w:cs="宋体"/>
                <w:color w:val="000000"/>
                <w:kern w:val="0"/>
                <w:szCs w:val="28"/>
              </w:rPr>
            </w:pPr>
            <w:r>
              <w:rPr>
                <w:rFonts w:ascii="微软雅黑" w:hAnsi="微软雅黑" w:cs="宋体" w:hint="eastAsia"/>
                <w:color w:val="000000"/>
                <w:kern w:val="0"/>
                <w:szCs w:val="28"/>
              </w:rPr>
              <w:t>2</w:t>
            </w:r>
          </w:p>
        </w:tc>
        <w:tc>
          <w:tcPr>
            <w:tcW w:w="0" w:type="auto"/>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A550D" w:rsidRDefault="00E03859">
            <w:pPr>
              <w:widowControl/>
              <w:jc w:val="left"/>
              <w:rPr>
                <w:rFonts w:ascii="微软雅黑" w:hAnsi="微软雅黑" w:cs="宋体"/>
                <w:color w:val="000000"/>
                <w:kern w:val="0"/>
                <w:szCs w:val="28"/>
              </w:rPr>
            </w:pPr>
            <w:r>
              <w:rPr>
                <w:rFonts w:ascii="微软雅黑" w:hAnsi="微软雅黑" w:cs="宋体" w:hint="eastAsia"/>
                <w:color w:val="000000"/>
                <w:kern w:val="0"/>
                <w:szCs w:val="28"/>
              </w:rPr>
              <w:t>特定资格条件</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rsidR="00CA550D" w:rsidRDefault="00E03859">
            <w:pPr>
              <w:widowControl/>
              <w:jc w:val="left"/>
              <w:rPr>
                <w:rFonts w:ascii="微软雅黑" w:hAnsi="微软雅黑" w:cs="宋体"/>
                <w:color w:val="000000"/>
                <w:kern w:val="0"/>
                <w:szCs w:val="28"/>
              </w:rPr>
            </w:pPr>
            <w:r>
              <w:rPr>
                <w:rFonts w:ascii="微软雅黑" w:hAnsi="微软雅黑" w:cs="宋体" w:hint="eastAsia"/>
                <w:color w:val="000000"/>
                <w:kern w:val="0"/>
                <w:szCs w:val="28"/>
              </w:rPr>
              <w:t>按第一篇“（二）特定资格条件”的要求提交</w:t>
            </w:r>
          </w:p>
        </w:tc>
      </w:tr>
      <w:tr w:rsidR="00CA550D">
        <w:trPr>
          <w:trHeight w:val="480"/>
        </w:trPr>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r>
    </w:tbl>
    <w:p w:rsidR="00CA550D" w:rsidRDefault="00E03859">
      <w:pPr>
        <w:pStyle w:val="20"/>
      </w:pPr>
      <w:r>
        <w:rPr>
          <w:rFonts w:hint="eastAsia"/>
        </w:rPr>
        <w:t>注：</w:t>
      </w:r>
    </w:p>
    <w:p w:rsidR="00CA550D" w:rsidRDefault="00E03859">
      <w:pPr>
        <w:pStyle w:val="20"/>
      </w:pPr>
      <w:r>
        <w:rPr>
          <w:rFonts w:hint="eastAsia"/>
        </w:rPr>
        <w:t>本项目不接受联合体参与比选。</w:t>
      </w:r>
    </w:p>
    <w:p w:rsidR="00CA550D" w:rsidRDefault="00E03859">
      <w:pPr>
        <w:pStyle w:val="20"/>
      </w:pPr>
      <w:r>
        <w:rPr>
          <w:rFonts w:hint="eastAsia"/>
        </w:rPr>
        <w:t>供应商按“多证合一”登记制度办理营业执照的，组织机构代码证和税务登记证（副本）以供应商所提供的营业执照（副本）复印件为准。</w:t>
      </w:r>
    </w:p>
    <w:p w:rsidR="00CA550D" w:rsidRDefault="00E03859">
      <w:pPr>
        <w:pStyle w:val="20"/>
      </w:pPr>
      <w:r>
        <w:rPr>
          <w:rFonts w:hint="eastAsia"/>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CA550D" w:rsidRDefault="00E03859">
      <w:pPr>
        <w:pStyle w:val="20"/>
      </w:pPr>
      <w:r>
        <w:rPr>
          <w:rFonts w:hint="eastAsia"/>
        </w:rPr>
        <w:t>2.</w:t>
      </w:r>
      <w:r>
        <w:rPr>
          <w:rFonts w:hint="eastAsia"/>
        </w:rPr>
        <w:t>符合性检查。依据竞争性比</w:t>
      </w:r>
      <w:proofErr w:type="gramStart"/>
      <w:r>
        <w:rPr>
          <w:rFonts w:hint="eastAsia"/>
        </w:rPr>
        <w:t>选文件</w:t>
      </w:r>
      <w:proofErr w:type="gramEnd"/>
      <w:r>
        <w:rPr>
          <w:rFonts w:hint="eastAsia"/>
        </w:rPr>
        <w:t>的规定，从响应文件的有效性、完整性和对竞争性比</w:t>
      </w:r>
      <w:proofErr w:type="gramStart"/>
      <w:r>
        <w:rPr>
          <w:rFonts w:hint="eastAsia"/>
        </w:rPr>
        <w:t>选文件</w:t>
      </w:r>
      <w:proofErr w:type="gramEnd"/>
      <w:r>
        <w:rPr>
          <w:rFonts w:hint="eastAsia"/>
        </w:rPr>
        <w:t>的响应程度进行审查，以确定是否对竞争性比</w:t>
      </w:r>
      <w:proofErr w:type="gramStart"/>
      <w:r>
        <w:rPr>
          <w:rFonts w:hint="eastAsia"/>
        </w:rPr>
        <w:t>选文件</w:t>
      </w:r>
      <w:proofErr w:type="gramEnd"/>
      <w:r>
        <w:rPr>
          <w:rFonts w:hint="eastAsia"/>
        </w:rPr>
        <w:t>的实质性要求</w:t>
      </w:r>
      <w:proofErr w:type="gramStart"/>
      <w:r>
        <w:rPr>
          <w:rFonts w:hint="eastAsia"/>
        </w:rPr>
        <w:t>作出</w:t>
      </w:r>
      <w:proofErr w:type="gramEnd"/>
      <w:r>
        <w:rPr>
          <w:rFonts w:hint="eastAsia"/>
        </w:rPr>
        <w:t>响应。符合性检</w:t>
      </w:r>
      <w:r>
        <w:rPr>
          <w:rFonts w:hint="eastAsia"/>
        </w:rPr>
        <w:t>查资料表如下：</w:t>
      </w:r>
    </w:p>
    <w:tbl>
      <w:tblPr>
        <w:tblW w:w="5000" w:type="pct"/>
        <w:tblLook w:val="04A0" w:firstRow="1" w:lastRow="0" w:firstColumn="1" w:lastColumn="0" w:noHBand="0" w:noVBand="1"/>
      </w:tblPr>
      <w:tblGrid>
        <w:gridCol w:w="539"/>
        <w:gridCol w:w="1711"/>
        <w:gridCol w:w="1808"/>
        <w:gridCol w:w="4470"/>
      </w:tblGrid>
      <w:tr w:rsidR="00CA550D">
        <w:trPr>
          <w:trHeight w:val="324"/>
        </w:trPr>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CA550D" w:rsidRDefault="00E03859">
            <w:pPr>
              <w:widowControl/>
              <w:jc w:val="center"/>
              <w:rPr>
                <w:rFonts w:ascii="微软雅黑" w:hAnsi="微软雅黑" w:cs="宋体"/>
                <w:b/>
                <w:bCs/>
                <w:color w:val="000000"/>
                <w:kern w:val="0"/>
                <w:szCs w:val="28"/>
              </w:rPr>
            </w:pPr>
            <w:r>
              <w:rPr>
                <w:rFonts w:ascii="微软雅黑" w:hAnsi="微软雅黑" w:cs="宋体" w:hint="eastAsia"/>
                <w:b/>
                <w:bCs/>
                <w:color w:val="000000"/>
                <w:kern w:val="0"/>
                <w:szCs w:val="28"/>
              </w:rPr>
              <w:t>序号</w:t>
            </w:r>
          </w:p>
        </w:tc>
        <w:tc>
          <w:tcPr>
            <w:tcW w:w="2063" w:type="pct"/>
            <w:gridSpan w:val="2"/>
            <w:tcBorders>
              <w:top w:val="single" w:sz="4" w:space="0" w:color="auto"/>
              <w:left w:val="nil"/>
              <w:bottom w:val="single" w:sz="4" w:space="0" w:color="auto"/>
              <w:right w:val="single" w:sz="4" w:space="0" w:color="auto"/>
            </w:tcBorders>
            <w:shd w:val="clear" w:color="auto" w:fill="auto"/>
            <w:vAlign w:val="center"/>
          </w:tcPr>
          <w:p w:rsidR="00CA550D" w:rsidRDefault="00E03859">
            <w:pPr>
              <w:widowControl/>
              <w:jc w:val="center"/>
              <w:rPr>
                <w:rFonts w:ascii="微软雅黑" w:hAnsi="微软雅黑" w:cs="宋体"/>
                <w:b/>
                <w:bCs/>
                <w:color w:val="000000"/>
                <w:kern w:val="0"/>
                <w:szCs w:val="28"/>
              </w:rPr>
            </w:pPr>
            <w:r>
              <w:rPr>
                <w:rFonts w:ascii="微软雅黑" w:hAnsi="微软雅黑" w:cs="宋体" w:hint="eastAsia"/>
                <w:b/>
                <w:bCs/>
                <w:color w:val="000000"/>
                <w:kern w:val="0"/>
                <w:szCs w:val="28"/>
              </w:rPr>
              <w:t>评审因素</w:t>
            </w:r>
          </w:p>
        </w:tc>
        <w:tc>
          <w:tcPr>
            <w:tcW w:w="2621" w:type="pct"/>
            <w:tcBorders>
              <w:top w:val="single" w:sz="4" w:space="0" w:color="auto"/>
              <w:left w:val="nil"/>
              <w:bottom w:val="single" w:sz="4" w:space="0" w:color="auto"/>
              <w:right w:val="single" w:sz="4" w:space="0" w:color="auto"/>
            </w:tcBorders>
            <w:shd w:val="clear" w:color="auto" w:fill="auto"/>
            <w:vAlign w:val="center"/>
          </w:tcPr>
          <w:p w:rsidR="00CA550D" w:rsidRDefault="00E03859">
            <w:pPr>
              <w:widowControl/>
              <w:jc w:val="center"/>
              <w:rPr>
                <w:rFonts w:ascii="微软雅黑" w:hAnsi="微软雅黑" w:cs="宋体"/>
                <w:b/>
                <w:bCs/>
                <w:color w:val="000000"/>
                <w:kern w:val="0"/>
                <w:szCs w:val="28"/>
              </w:rPr>
            </w:pPr>
            <w:r>
              <w:rPr>
                <w:rFonts w:ascii="微软雅黑" w:hAnsi="微软雅黑" w:cs="宋体" w:hint="eastAsia"/>
                <w:b/>
                <w:bCs/>
                <w:color w:val="000000"/>
                <w:kern w:val="0"/>
                <w:szCs w:val="28"/>
              </w:rPr>
              <w:t>评审标准</w:t>
            </w:r>
          </w:p>
        </w:tc>
      </w:tr>
      <w:tr w:rsidR="00CA550D">
        <w:trPr>
          <w:trHeight w:val="624"/>
        </w:trPr>
        <w:tc>
          <w:tcPr>
            <w:tcW w:w="316" w:type="pct"/>
            <w:vMerge w:val="restart"/>
            <w:tcBorders>
              <w:top w:val="nil"/>
              <w:left w:val="single" w:sz="4" w:space="0" w:color="auto"/>
              <w:bottom w:val="single" w:sz="4" w:space="0" w:color="auto"/>
              <w:right w:val="single" w:sz="4" w:space="0" w:color="auto"/>
            </w:tcBorders>
            <w:shd w:val="clear" w:color="auto" w:fill="auto"/>
            <w:vAlign w:val="center"/>
          </w:tcPr>
          <w:p w:rsidR="00CA550D" w:rsidRDefault="00E03859">
            <w:pPr>
              <w:widowControl/>
              <w:jc w:val="center"/>
              <w:rPr>
                <w:rFonts w:ascii="微软雅黑" w:hAnsi="微软雅黑" w:cs="宋体"/>
                <w:color w:val="000000"/>
                <w:kern w:val="0"/>
                <w:szCs w:val="28"/>
              </w:rPr>
            </w:pPr>
            <w:r>
              <w:rPr>
                <w:rFonts w:ascii="微软雅黑" w:hAnsi="微软雅黑" w:cs="宋体" w:hint="eastAsia"/>
                <w:color w:val="000000"/>
                <w:kern w:val="0"/>
                <w:szCs w:val="28"/>
              </w:rPr>
              <w:t>1</w:t>
            </w:r>
          </w:p>
        </w:tc>
        <w:tc>
          <w:tcPr>
            <w:tcW w:w="1003" w:type="pct"/>
            <w:vMerge w:val="restart"/>
            <w:tcBorders>
              <w:top w:val="nil"/>
              <w:left w:val="single" w:sz="4" w:space="0" w:color="auto"/>
              <w:bottom w:val="single" w:sz="4" w:space="0" w:color="auto"/>
              <w:right w:val="single" w:sz="4" w:space="0" w:color="auto"/>
            </w:tcBorders>
            <w:shd w:val="clear" w:color="auto" w:fill="auto"/>
            <w:vAlign w:val="center"/>
          </w:tcPr>
          <w:p w:rsidR="00CA550D" w:rsidRDefault="00E03859">
            <w:pPr>
              <w:widowControl/>
              <w:jc w:val="center"/>
              <w:rPr>
                <w:rFonts w:ascii="微软雅黑" w:hAnsi="微软雅黑" w:cs="宋体"/>
                <w:color w:val="000000"/>
                <w:kern w:val="0"/>
                <w:szCs w:val="28"/>
              </w:rPr>
            </w:pPr>
            <w:r>
              <w:rPr>
                <w:rFonts w:ascii="微软雅黑" w:hAnsi="微软雅黑" w:cs="宋体" w:hint="eastAsia"/>
                <w:color w:val="000000"/>
                <w:kern w:val="0"/>
                <w:szCs w:val="28"/>
              </w:rPr>
              <w:t>有效性审查</w:t>
            </w:r>
          </w:p>
        </w:tc>
        <w:tc>
          <w:tcPr>
            <w:tcW w:w="1060" w:type="pct"/>
            <w:tcBorders>
              <w:top w:val="nil"/>
              <w:left w:val="nil"/>
              <w:bottom w:val="single" w:sz="4" w:space="0" w:color="auto"/>
              <w:right w:val="single" w:sz="4" w:space="0" w:color="auto"/>
            </w:tcBorders>
            <w:shd w:val="clear" w:color="auto" w:fill="auto"/>
            <w:vAlign w:val="center"/>
          </w:tcPr>
          <w:p w:rsidR="00CA550D" w:rsidRDefault="00E03859">
            <w:pPr>
              <w:widowControl/>
              <w:jc w:val="left"/>
              <w:rPr>
                <w:rFonts w:ascii="微软雅黑" w:hAnsi="微软雅黑" w:cs="宋体"/>
                <w:color w:val="000000"/>
                <w:kern w:val="0"/>
                <w:szCs w:val="28"/>
              </w:rPr>
            </w:pPr>
            <w:r>
              <w:rPr>
                <w:rFonts w:ascii="微软雅黑" w:hAnsi="微软雅黑" w:cs="宋体" w:hint="eastAsia"/>
                <w:color w:val="000000"/>
                <w:kern w:val="0"/>
                <w:szCs w:val="28"/>
              </w:rPr>
              <w:t>响应文件签署</w:t>
            </w:r>
          </w:p>
        </w:tc>
        <w:tc>
          <w:tcPr>
            <w:tcW w:w="2621" w:type="pct"/>
            <w:tcBorders>
              <w:top w:val="nil"/>
              <w:left w:val="nil"/>
              <w:bottom w:val="single" w:sz="4" w:space="0" w:color="auto"/>
              <w:right w:val="single" w:sz="4" w:space="0" w:color="auto"/>
            </w:tcBorders>
            <w:shd w:val="clear" w:color="auto" w:fill="auto"/>
            <w:vAlign w:val="center"/>
          </w:tcPr>
          <w:p w:rsidR="00CA550D" w:rsidRDefault="00E03859">
            <w:pPr>
              <w:widowControl/>
              <w:jc w:val="left"/>
              <w:rPr>
                <w:rFonts w:ascii="微软雅黑" w:hAnsi="微软雅黑" w:cs="宋体"/>
                <w:color w:val="000000"/>
                <w:kern w:val="0"/>
                <w:szCs w:val="28"/>
              </w:rPr>
            </w:pPr>
            <w:r>
              <w:rPr>
                <w:rFonts w:ascii="微软雅黑" w:hAnsi="微软雅黑" w:cs="宋体" w:hint="eastAsia"/>
                <w:color w:val="000000"/>
                <w:kern w:val="0"/>
                <w:szCs w:val="28"/>
              </w:rPr>
              <w:t>响应文件上法定代表人或其授权代表人的签字齐全。</w:t>
            </w:r>
          </w:p>
        </w:tc>
      </w:tr>
      <w:tr w:rsidR="00CA550D">
        <w:trPr>
          <w:trHeight w:val="936"/>
        </w:trPr>
        <w:tc>
          <w:tcPr>
            <w:tcW w:w="316" w:type="pct"/>
            <w:vMerge/>
            <w:tcBorders>
              <w:top w:val="nil"/>
              <w:left w:val="single" w:sz="4" w:space="0" w:color="auto"/>
              <w:bottom w:val="single" w:sz="4" w:space="0" w:color="auto"/>
              <w:right w:val="single" w:sz="4" w:space="0" w:color="auto"/>
            </w:tcBorders>
            <w:vAlign w:val="center"/>
          </w:tcPr>
          <w:p w:rsidR="00CA550D" w:rsidRDefault="00CA550D">
            <w:pPr>
              <w:widowControl/>
              <w:jc w:val="left"/>
              <w:rPr>
                <w:rFonts w:ascii="微软雅黑" w:hAnsi="微软雅黑" w:cs="宋体"/>
                <w:color w:val="000000"/>
                <w:kern w:val="0"/>
                <w:szCs w:val="28"/>
              </w:rPr>
            </w:pPr>
          </w:p>
        </w:tc>
        <w:tc>
          <w:tcPr>
            <w:tcW w:w="1003" w:type="pct"/>
            <w:vMerge/>
            <w:tcBorders>
              <w:top w:val="nil"/>
              <w:left w:val="single" w:sz="4" w:space="0" w:color="auto"/>
              <w:bottom w:val="single" w:sz="4" w:space="0" w:color="auto"/>
              <w:right w:val="single" w:sz="4" w:space="0" w:color="auto"/>
            </w:tcBorders>
            <w:vAlign w:val="center"/>
          </w:tcPr>
          <w:p w:rsidR="00CA550D" w:rsidRDefault="00CA550D">
            <w:pPr>
              <w:widowControl/>
              <w:jc w:val="left"/>
              <w:rPr>
                <w:rFonts w:ascii="微软雅黑" w:hAnsi="微软雅黑" w:cs="宋体"/>
                <w:color w:val="000000"/>
                <w:kern w:val="0"/>
                <w:szCs w:val="28"/>
              </w:rPr>
            </w:pPr>
          </w:p>
        </w:tc>
        <w:tc>
          <w:tcPr>
            <w:tcW w:w="1060" w:type="pct"/>
            <w:tcBorders>
              <w:top w:val="nil"/>
              <w:left w:val="nil"/>
              <w:bottom w:val="single" w:sz="4" w:space="0" w:color="auto"/>
              <w:right w:val="single" w:sz="4" w:space="0" w:color="auto"/>
            </w:tcBorders>
            <w:shd w:val="clear" w:color="auto" w:fill="auto"/>
            <w:vAlign w:val="center"/>
          </w:tcPr>
          <w:p w:rsidR="00CA550D" w:rsidRDefault="00E03859">
            <w:pPr>
              <w:widowControl/>
              <w:jc w:val="left"/>
              <w:rPr>
                <w:rFonts w:ascii="微软雅黑" w:hAnsi="微软雅黑" w:cs="宋体"/>
                <w:color w:val="000000"/>
                <w:kern w:val="0"/>
                <w:szCs w:val="28"/>
              </w:rPr>
            </w:pPr>
            <w:r>
              <w:rPr>
                <w:rFonts w:ascii="微软雅黑" w:hAnsi="微软雅黑" w:cs="宋体" w:hint="eastAsia"/>
                <w:color w:val="000000"/>
                <w:kern w:val="0"/>
                <w:szCs w:val="28"/>
              </w:rPr>
              <w:t>法定代表人身份证明及授权委托书</w:t>
            </w:r>
          </w:p>
        </w:tc>
        <w:tc>
          <w:tcPr>
            <w:tcW w:w="2621" w:type="pct"/>
            <w:tcBorders>
              <w:top w:val="nil"/>
              <w:left w:val="nil"/>
              <w:bottom w:val="single" w:sz="4" w:space="0" w:color="auto"/>
              <w:right w:val="single" w:sz="4" w:space="0" w:color="auto"/>
            </w:tcBorders>
            <w:shd w:val="clear" w:color="auto" w:fill="auto"/>
            <w:vAlign w:val="center"/>
          </w:tcPr>
          <w:p w:rsidR="00CA550D" w:rsidRDefault="00E03859">
            <w:pPr>
              <w:widowControl/>
              <w:jc w:val="left"/>
              <w:rPr>
                <w:rFonts w:ascii="微软雅黑" w:hAnsi="微软雅黑" w:cs="宋体"/>
                <w:color w:val="000000"/>
                <w:kern w:val="0"/>
                <w:szCs w:val="28"/>
              </w:rPr>
            </w:pPr>
            <w:r>
              <w:rPr>
                <w:rFonts w:ascii="微软雅黑" w:hAnsi="微软雅黑" w:cs="宋体" w:hint="eastAsia"/>
                <w:color w:val="000000"/>
                <w:kern w:val="0"/>
                <w:szCs w:val="28"/>
              </w:rPr>
              <w:t>法定代表人身份证明及授权委托书有效，符合竞争性比</w:t>
            </w:r>
            <w:proofErr w:type="gramStart"/>
            <w:r>
              <w:rPr>
                <w:rFonts w:ascii="微软雅黑" w:hAnsi="微软雅黑" w:cs="宋体" w:hint="eastAsia"/>
                <w:color w:val="000000"/>
                <w:kern w:val="0"/>
                <w:szCs w:val="28"/>
              </w:rPr>
              <w:t>选文件</w:t>
            </w:r>
            <w:proofErr w:type="gramEnd"/>
            <w:r>
              <w:rPr>
                <w:rFonts w:ascii="微软雅黑" w:hAnsi="微软雅黑" w:cs="宋体" w:hint="eastAsia"/>
                <w:color w:val="000000"/>
                <w:kern w:val="0"/>
                <w:szCs w:val="28"/>
              </w:rPr>
              <w:t>规定的格式，签字和盖章齐全。</w:t>
            </w:r>
          </w:p>
        </w:tc>
      </w:tr>
      <w:tr w:rsidR="00CA550D">
        <w:trPr>
          <w:trHeight w:val="312"/>
        </w:trPr>
        <w:tc>
          <w:tcPr>
            <w:tcW w:w="316" w:type="pct"/>
            <w:vMerge/>
            <w:tcBorders>
              <w:top w:val="nil"/>
              <w:left w:val="single" w:sz="4" w:space="0" w:color="auto"/>
              <w:bottom w:val="single" w:sz="4" w:space="0" w:color="auto"/>
              <w:right w:val="single" w:sz="4" w:space="0" w:color="auto"/>
            </w:tcBorders>
            <w:vAlign w:val="center"/>
          </w:tcPr>
          <w:p w:rsidR="00CA550D" w:rsidRDefault="00CA550D">
            <w:pPr>
              <w:widowControl/>
              <w:jc w:val="left"/>
              <w:rPr>
                <w:rFonts w:ascii="微软雅黑" w:hAnsi="微软雅黑" w:cs="宋体"/>
                <w:color w:val="000000"/>
                <w:kern w:val="0"/>
                <w:szCs w:val="28"/>
              </w:rPr>
            </w:pPr>
          </w:p>
        </w:tc>
        <w:tc>
          <w:tcPr>
            <w:tcW w:w="1003" w:type="pct"/>
            <w:vMerge/>
            <w:tcBorders>
              <w:top w:val="nil"/>
              <w:left w:val="single" w:sz="4" w:space="0" w:color="auto"/>
              <w:bottom w:val="single" w:sz="4" w:space="0" w:color="auto"/>
              <w:right w:val="single" w:sz="4" w:space="0" w:color="auto"/>
            </w:tcBorders>
            <w:vAlign w:val="center"/>
          </w:tcPr>
          <w:p w:rsidR="00CA550D" w:rsidRDefault="00CA550D">
            <w:pPr>
              <w:widowControl/>
              <w:jc w:val="left"/>
              <w:rPr>
                <w:rFonts w:ascii="微软雅黑" w:hAnsi="微软雅黑" w:cs="宋体"/>
                <w:color w:val="000000"/>
                <w:kern w:val="0"/>
                <w:szCs w:val="28"/>
              </w:rPr>
            </w:pPr>
          </w:p>
        </w:tc>
        <w:tc>
          <w:tcPr>
            <w:tcW w:w="1060" w:type="pct"/>
            <w:tcBorders>
              <w:top w:val="nil"/>
              <w:left w:val="nil"/>
              <w:bottom w:val="single" w:sz="4" w:space="0" w:color="auto"/>
              <w:right w:val="single" w:sz="4" w:space="0" w:color="auto"/>
            </w:tcBorders>
            <w:shd w:val="clear" w:color="auto" w:fill="auto"/>
            <w:vAlign w:val="center"/>
          </w:tcPr>
          <w:p w:rsidR="00CA550D" w:rsidRDefault="00E03859">
            <w:pPr>
              <w:widowControl/>
              <w:jc w:val="left"/>
              <w:rPr>
                <w:rFonts w:ascii="微软雅黑" w:hAnsi="微软雅黑" w:cs="宋体"/>
                <w:color w:val="000000"/>
                <w:kern w:val="0"/>
                <w:szCs w:val="28"/>
              </w:rPr>
            </w:pPr>
            <w:r>
              <w:rPr>
                <w:rFonts w:ascii="微软雅黑" w:hAnsi="微软雅黑" w:cs="宋体" w:hint="eastAsia"/>
                <w:color w:val="000000"/>
                <w:kern w:val="0"/>
                <w:szCs w:val="28"/>
              </w:rPr>
              <w:t>响应方案</w:t>
            </w:r>
          </w:p>
        </w:tc>
        <w:tc>
          <w:tcPr>
            <w:tcW w:w="2621" w:type="pct"/>
            <w:tcBorders>
              <w:top w:val="nil"/>
              <w:left w:val="nil"/>
              <w:bottom w:val="single" w:sz="4" w:space="0" w:color="auto"/>
              <w:right w:val="single" w:sz="4" w:space="0" w:color="auto"/>
            </w:tcBorders>
            <w:shd w:val="clear" w:color="auto" w:fill="auto"/>
            <w:vAlign w:val="center"/>
          </w:tcPr>
          <w:p w:rsidR="00CA550D" w:rsidRDefault="00E03859">
            <w:pPr>
              <w:widowControl/>
              <w:jc w:val="left"/>
              <w:rPr>
                <w:rFonts w:ascii="微软雅黑" w:hAnsi="微软雅黑" w:cs="宋体"/>
                <w:color w:val="000000"/>
                <w:kern w:val="0"/>
                <w:szCs w:val="28"/>
              </w:rPr>
            </w:pPr>
            <w:r>
              <w:rPr>
                <w:rFonts w:ascii="微软雅黑" w:hAnsi="微软雅黑" w:cs="宋体" w:hint="eastAsia"/>
                <w:color w:val="000000"/>
                <w:kern w:val="0"/>
                <w:szCs w:val="28"/>
              </w:rPr>
              <w:t>每个分包只能有一个响应方案。</w:t>
            </w:r>
          </w:p>
        </w:tc>
      </w:tr>
      <w:tr w:rsidR="00CA550D">
        <w:trPr>
          <w:trHeight w:val="624"/>
        </w:trPr>
        <w:tc>
          <w:tcPr>
            <w:tcW w:w="316" w:type="pct"/>
            <w:vMerge/>
            <w:tcBorders>
              <w:top w:val="nil"/>
              <w:left w:val="single" w:sz="4" w:space="0" w:color="auto"/>
              <w:bottom w:val="single" w:sz="4" w:space="0" w:color="auto"/>
              <w:right w:val="single" w:sz="4" w:space="0" w:color="auto"/>
            </w:tcBorders>
            <w:vAlign w:val="center"/>
          </w:tcPr>
          <w:p w:rsidR="00CA550D" w:rsidRDefault="00CA550D">
            <w:pPr>
              <w:widowControl/>
              <w:jc w:val="left"/>
              <w:rPr>
                <w:rFonts w:ascii="微软雅黑" w:hAnsi="微软雅黑" w:cs="宋体"/>
                <w:color w:val="000000"/>
                <w:kern w:val="0"/>
                <w:szCs w:val="28"/>
              </w:rPr>
            </w:pPr>
          </w:p>
        </w:tc>
        <w:tc>
          <w:tcPr>
            <w:tcW w:w="1003" w:type="pct"/>
            <w:vMerge/>
            <w:tcBorders>
              <w:top w:val="nil"/>
              <w:left w:val="single" w:sz="4" w:space="0" w:color="auto"/>
              <w:bottom w:val="single" w:sz="4" w:space="0" w:color="auto"/>
              <w:right w:val="single" w:sz="4" w:space="0" w:color="auto"/>
            </w:tcBorders>
            <w:vAlign w:val="center"/>
          </w:tcPr>
          <w:p w:rsidR="00CA550D" w:rsidRDefault="00CA550D">
            <w:pPr>
              <w:widowControl/>
              <w:jc w:val="left"/>
              <w:rPr>
                <w:rFonts w:ascii="微软雅黑" w:hAnsi="微软雅黑" w:cs="宋体"/>
                <w:color w:val="000000"/>
                <w:kern w:val="0"/>
                <w:szCs w:val="28"/>
              </w:rPr>
            </w:pPr>
          </w:p>
        </w:tc>
        <w:tc>
          <w:tcPr>
            <w:tcW w:w="1060" w:type="pct"/>
            <w:tcBorders>
              <w:top w:val="nil"/>
              <w:left w:val="nil"/>
              <w:bottom w:val="single" w:sz="4" w:space="0" w:color="auto"/>
              <w:right w:val="single" w:sz="4" w:space="0" w:color="auto"/>
            </w:tcBorders>
            <w:shd w:val="clear" w:color="auto" w:fill="auto"/>
            <w:vAlign w:val="center"/>
          </w:tcPr>
          <w:p w:rsidR="00CA550D" w:rsidRDefault="00E03859">
            <w:pPr>
              <w:widowControl/>
              <w:jc w:val="left"/>
              <w:rPr>
                <w:rFonts w:ascii="微软雅黑" w:hAnsi="微软雅黑" w:cs="宋体"/>
                <w:color w:val="000000"/>
                <w:kern w:val="0"/>
                <w:szCs w:val="28"/>
              </w:rPr>
            </w:pPr>
            <w:r>
              <w:rPr>
                <w:rFonts w:ascii="微软雅黑" w:hAnsi="微软雅黑" w:cs="宋体" w:hint="eastAsia"/>
                <w:color w:val="000000"/>
                <w:kern w:val="0"/>
                <w:szCs w:val="28"/>
              </w:rPr>
              <w:t>报价唯一</w:t>
            </w:r>
          </w:p>
        </w:tc>
        <w:tc>
          <w:tcPr>
            <w:tcW w:w="2621" w:type="pct"/>
            <w:tcBorders>
              <w:top w:val="nil"/>
              <w:left w:val="nil"/>
              <w:bottom w:val="single" w:sz="4" w:space="0" w:color="auto"/>
              <w:right w:val="single" w:sz="4" w:space="0" w:color="auto"/>
            </w:tcBorders>
            <w:shd w:val="clear" w:color="auto" w:fill="auto"/>
            <w:vAlign w:val="center"/>
          </w:tcPr>
          <w:p w:rsidR="00CA550D" w:rsidRDefault="00E03859">
            <w:pPr>
              <w:widowControl/>
              <w:jc w:val="left"/>
              <w:rPr>
                <w:rFonts w:ascii="微软雅黑" w:hAnsi="微软雅黑" w:cs="宋体"/>
                <w:color w:val="000000"/>
                <w:kern w:val="0"/>
                <w:szCs w:val="28"/>
              </w:rPr>
            </w:pPr>
            <w:r>
              <w:rPr>
                <w:rFonts w:ascii="微软雅黑" w:hAnsi="微软雅黑" w:cs="宋体" w:hint="eastAsia"/>
                <w:color w:val="000000"/>
                <w:kern w:val="0"/>
                <w:szCs w:val="28"/>
              </w:rPr>
              <w:t>只能在采购预算范围内报价，只能有一个有效报价，不得提交选择性报价。</w:t>
            </w:r>
          </w:p>
        </w:tc>
      </w:tr>
      <w:tr w:rsidR="00CA550D">
        <w:trPr>
          <w:trHeight w:val="624"/>
        </w:trPr>
        <w:tc>
          <w:tcPr>
            <w:tcW w:w="316" w:type="pct"/>
            <w:tcBorders>
              <w:top w:val="nil"/>
              <w:left w:val="single" w:sz="4" w:space="0" w:color="auto"/>
              <w:bottom w:val="single" w:sz="4" w:space="0" w:color="auto"/>
              <w:right w:val="single" w:sz="4" w:space="0" w:color="auto"/>
            </w:tcBorders>
            <w:shd w:val="clear" w:color="auto" w:fill="auto"/>
            <w:vAlign w:val="center"/>
          </w:tcPr>
          <w:p w:rsidR="00CA550D" w:rsidRDefault="00E03859">
            <w:pPr>
              <w:widowControl/>
              <w:jc w:val="center"/>
              <w:rPr>
                <w:rFonts w:ascii="微软雅黑" w:hAnsi="微软雅黑" w:cs="宋体"/>
                <w:color w:val="000000"/>
                <w:kern w:val="0"/>
                <w:szCs w:val="28"/>
              </w:rPr>
            </w:pPr>
            <w:r>
              <w:rPr>
                <w:rFonts w:ascii="微软雅黑" w:hAnsi="微软雅黑" w:cs="宋体" w:hint="eastAsia"/>
                <w:color w:val="000000"/>
                <w:kern w:val="0"/>
                <w:szCs w:val="28"/>
              </w:rPr>
              <w:t>2</w:t>
            </w:r>
          </w:p>
        </w:tc>
        <w:tc>
          <w:tcPr>
            <w:tcW w:w="1003" w:type="pct"/>
            <w:tcBorders>
              <w:top w:val="nil"/>
              <w:left w:val="nil"/>
              <w:bottom w:val="single" w:sz="4" w:space="0" w:color="auto"/>
              <w:right w:val="single" w:sz="4" w:space="0" w:color="auto"/>
            </w:tcBorders>
            <w:shd w:val="clear" w:color="auto" w:fill="auto"/>
            <w:vAlign w:val="center"/>
          </w:tcPr>
          <w:p w:rsidR="00CA550D" w:rsidRDefault="00E03859">
            <w:pPr>
              <w:widowControl/>
              <w:jc w:val="center"/>
              <w:rPr>
                <w:rFonts w:ascii="微软雅黑" w:hAnsi="微软雅黑" w:cs="宋体"/>
                <w:color w:val="000000"/>
                <w:kern w:val="0"/>
                <w:szCs w:val="28"/>
              </w:rPr>
            </w:pPr>
            <w:r>
              <w:rPr>
                <w:rFonts w:ascii="微软雅黑" w:hAnsi="微软雅黑" w:cs="宋体" w:hint="eastAsia"/>
                <w:color w:val="000000"/>
                <w:kern w:val="0"/>
                <w:szCs w:val="28"/>
              </w:rPr>
              <w:t>完整性审查</w:t>
            </w:r>
          </w:p>
        </w:tc>
        <w:tc>
          <w:tcPr>
            <w:tcW w:w="1060" w:type="pct"/>
            <w:tcBorders>
              <w:top w:val="nil"/>
              <w:left w:val="nil"/>
              <w:bottom w:val="single" w:sz="4" w:space="0" w:color="auto"/>
              <w:right w:val="single" w:sz="4" w:space="0" w:color="auto"/>
            </w:tcBorders>
            <w:shd w:val="clear" w:color="auto" w:fill="auto"/>
            <w:vAlign w:val="center"/>
          </w:tcPr>
          <w:p w:rsidR="00CA550D" w:rsidRDefault="00E03859">
            <w:pPr>
              <w:widowControl/>
              <w:jc w:val="left"/>
              <w:rPr>
                <w:rFonts w:ascii="微软雅黑" w:hAnsi="微软雅黑" w:cs="宋体"/>
                <w:color w:val="000000"/>
                <w:kern w:val="0"/>
                <w:szCs w:val="28"/>
              </w:rPr>
            </w:pPr>
            <w:r>
              <w:rPr>
                <w:rFonts w:ascii="微软雅黑" w:hAnsi="微软雅黑" w:cs="宋体" w:hint="eastAsia"/>
                <w:color w:val="000000"/>
                <w:kern w:val="0"/>
                <w:szCs w:val="28"/>
              </w:rPr>
              <w:t>响应文件份数</w:t>
            </w:r>
          </w:p>
        </w:tc>
        <w:tc>
          <w:tcPr>
            <w:tcW w:w="2621" w:type="pct"/>
            <w:tcBorders>
              <w:top w:val="nil"/>
              <w:left w:val="nil"/>
              <w:bottom w:val="single" w:sz="4" w:space="0" w:color="auto"/>
              <w:right w:val="single" w:sz="4" w:space="0" w:color="auto"/>
            </w:tcBorders>
            <w:shd w:val="clear" w:color="auto" w:fill="auto"/>
            <w:vAlign w:val="center"/>
          </w:tcPr>
          <w:p w:rsidR="00CA550D" w:rsidRDefault="00E03859">
            <w:pPr>
              <w:widowControl/>
              <w:jc w:val="left"/>
              <w:rPr>
                <w:rFonts w:ascii="微软雅黑" w:hAnsi="微软雅黑" w:cs="宋体"/>
                <w:color w:val="000000"/>
                <w:kern w:val="0"/>
                <w:szCs w:val="28"/>
              </w:rPr>
            </w:pPr>
            <w:r>
              <w:rPr>
                <w:rFonts w:ascii="微软雅黑" w:hAnsi="微软雅黑" w:cs="宋体" w:hint="eastAsia"/>
                <w:color w:val="000000"/>
                <w:kern w:val="0"/>
                <w:szCs w:val="28"/>
              </w:rPr>
              <w:t>响应文件正、副本数量（含电子文档）符合竞争性比</w:t>
            </w:r>
            <w:proofErr w:type="gramStart"/>
            <w:r>
              <w:rPr>
                <w:rFonts w:ascii="微软雅黑" w:hAnsi="微软雅黑" w:cs="宋体" w:hint="eastAsia"/>
                <w:color w:val="000000"/>
                <w:kern w:val="0"/>
                <w:szCs w:val="28"/>
              </w:rPr>
              <w:t>选文件</w:t>
            </w:r>
            <w:proofErr w:type="gramEnd"/>
            <w:r>
              <w:rPr>
                <w:rFonts w:ascii="微软雅黑" w:hAnsi="微软雅黑" w:cs="宋体" w:hint="eastAsia"/>
                <w:color w:val="000000"/>
                <w:kern w:val="0"/>
                <w:szCs w:val="28"/>
              </w:rPr>
              <w:t>要求。</w:t>
            </w:r>
          </w:p>
        </w:tc>
      </w:tr>
      <w:tr w:rsidR="00CA550D">
        <w:trPr>
          <w:trHeight w:val="1572"/>
        </w:trPr>
        <w:tc>
          <w:tcPr>
            <w:tcW w:w="316" w:type="pct"/>
            <w:vMerge w:val="restart"/>
            <w:tcBorders>
              <w:top w:val="nil"/>
              <w:left w:val="single" w:sz="4" w:space="0" w:color="auto"/>
              <w:bottom w:val="single" w:sz="4" w:space="0" w:color="auto"/>
              <w:right w:val="single" w:sz="4" w:space="0" w:color="auto"/>
            </w:tcBorders>
            <w:shd w:val="clear" w:color="auto" w:fill="auto"/>
            <w:vAlign w:val="center"/>
          </w:tcPr>
          <w:p w:rsidR="00CA550D" w:rsidRDefault="00E03859">
            <w:pPr>
              <w:widowControl/>
              <w:jc w:val="center"/>
              <w:rPr>
                <w:rFonts w:ascii="微软雅黑" w:hAnsi="微软雅黑" w:cs="宋体"/>
                <w:color w:val="000000"/>
                <w:kern w:val="0"/>
                <w:szCs w:val="28"/>
              </w:rPr>
            </w:pPr>
            <w:r>
              <w:rPr>
                <w:rFonts w:ascii="微软雅黑" w:hAnsi="微软雅黑" w:cs="宋体" w:hint="eastAsia"/>
                <w:color w:val="000000"/>
                <w:kern w:val="0"/>
                <w:szCs w:val="28"/>
              </w:rPr>
              <w:t>3</w:t>
            </w:r>
          </w:p>
        </w:tc>
        <w:tc>
          <w:tcPr>
            <w:tcW w:w="1003" w:type="pct"/>
            <w:vMerge w:val="restart"/>
            <w:tcBorders>
              <w:top w:val="nil"/>
              <w:left w:val="single" w:sz="4" w:space="0" w:color="auto"/>
              <w:bottom w:val="single" w:sz="4" w:space="0" w:color="auto"/>
              <w:right w:val="single" w:sz="4" w:space="0" w:color="auto"/>
            </w:tcBorders>
            <w:shd w:val="clear" w:color="auto" w:fill="auto"/>
            <w:vAlign w:val="center"/>
          </w:tcPr>
          <w:p w:rsidR="00CA550D" w:rsidRDefault="00E03859">
            <w:pPr>
              <w:widowControl/>
              <w:jc w:val="center"/>
              <w:rPr>
                <w:rFonts w:ascii="微软雅黑" w:hAnsi="微软雅黑" w:cs="宋体"/>
                <w:color w:val="000000"/>
                <w:kern w:val="0"/>
                <w:szCs w:val="28"/>
              </w:rPr>
            </w:pPr>
            <w:r>
              <w:rPr>
                <w:rFonts w:ascii="微软雅黑" w:hAnsi="微软雅黑" w:cs="宋体" w:hint="eastAsia"/>
                <w:color w:val="000000"/>
                <w:kern w:val="0"/>
                <w:szCs w:val="28"/>
              </w:rPr>
              <w:t>竞争性比</w:t>
            </w:r>
            <w:proofErr w:type="gramStart"/>
            <w:r>
              <w:rPr>
                <w:rFonts w:ascii="微软雅黑" w:hAnsi="微软雅黑" w:cs="宋体" w:hint="eastAsia"/>
                <w:color w:val="000000"/>
                <w:kern w:val="0"/>
                <w:szCs w:val="28"/>
              </w:rPr>
              <w:t>选文件</w:t>
            </w:r>
            <w:proofErr w:type="gramEnd"/>
            <w:r>
              <w:rPr>
                <w:rFonts w:ascii="微软雅黑" w:hAnsi="微软雅黑" w:cs="宋体" w:hint="eastAsia"/>
                <w:color w:val="000000"/>
                <w:kern w:val="0"/>
                <w:szCs w:val="28"/>
              </w:rPr>
              <w:t>的响应程度审查</w:t>
            </w:r>
          </w:p>
        </w:tc>
        <w:tc>
          <w:tcPr>
            <w:tcW w:w="1060" w:type="pct"/>
            <w:tcBorders>
              <w:top w:val="nil"/>
              <w:left w:val="nil"/>
              <w:bottom w:val="single" w:sz="4" w:space="0" w:color="auto"/>
              <w:right w:val="single" w:sz="4" w:space="0" w:color="auto"/>
            </w:tcBorders>
            <w:shd w:val="clear" w:color="auto" w:fill="auto"/>
            <w:vAlign w:val="center"/>
          </w:tcPr>
          <w:p w:rsidR="00CA550D" w:rsidRDefault="00E03859">
            <w:pPr>
              <w:widowControl/>
              <w:jc w:val="left"/>
              <w:rPr>
                <w:rFonts w:ascii="微软雅黑" w:hAnsi="微软雅黑" w:cs="宋体"/>
                <w:color w:val="000000"/>
                <w:kern w:val="0"/>
                <w:szCs w:val="28"/>
              </w:rPr>
            </w:pPr>
            <w:r>
              <w:rPr>
                <w:rFonts w:ascii="微软雅黑" w:hAnsi="微软雅黑" w:cs="宋体" w:hint="eastAsia"/>
                <w:color w:val="000000"/>
                <w:kern w:val="0"/>
                <w:szCs w:val="28"/>
              </w:rPr>
              <w:t>响应文件内容</w:t>
            </w:r>
          </w:p>
        </w:tc>
        <w:tc>
          <w:tcPr>
            <w:tcW w:w="2621" w:type="pct"/>
            <w:tcBorders>
              <w:top w:val="nil"/>
              <w:left w:val="nil"/>
              <w:bottom w:val="single" w:sz="4" w:space="0" w:color="auto"/>
              <w:right w:val="single" w:sz="4" w:space="0" w:color="auto"/>
            </w:tcBorders>
            <w:shd w:val="clear" w:color="auto" w:fill="auto"/>
            <w:vAlign w:val="center"/>
          </w:tcPr>
          <w:p w:rsidR="00CA550D" w:rsidRDefault="00E03859">
            <w:pPr>
              <w:widowControl/>
              <w:jc w:val="left"/>
              <w:rPr>
                <w:rFonts w:ascii="微软雅黑" w:hAnsi="微软雅黑" w:cs="宋体"/>
                <w:color w:val="000000"/>
                <w:kern w:val="0"/>
                <w:szCs w:val="28"/>
              </w:rPr>
            </w:pPr>
            <w:r>
              <w:rPr>
                <w:rFonts w:ascii="微软雅黑" w:hAnsi="微软雅黑" w:cs="宋体" w:hint="eastAsia"/>
                <w:color w:val="000000"/>
                <w:kern w:val="0"/>
                <w:szCs w:val="28"/>
              </w:rPr>
              <w:t>对竞争性比</w:t>
            </w:r>
            <w:proofErr w:type="gramStart"/>
            <w:r>
              <w:rPr>
                <w:rFonts w:ascii="微软雅黑" w:hAnsi="微软雅黑" w:cs="宋体" w:hint="eastAsia"/>
                <w:color w:val="000000"/>
                <w:kern w:val="0"/>
                <w:szCs w:val="28"/>
              </w:rPr>
              <w:t>选文件</w:t>
            </w:r>
            <w:proofErr w:type="gramEnd"/>
            <w:r>
              <w:rPr>
                <w:rFonts w:ascii="微软雅黑" w:hAnsi="微软雅黑" w:cs="宋体" w:hint="eastAsia"/>
                <w:color w:val="000000"/>
                <w:kern w:val="0"/>
                <w:szCs w:val="28"/>
              </w:rPr>
              <w:t>第二篇规定的比选内容</w:t>
            </w:r>
            <w:proofErr w:type="gramStart"/>
            <w:r>
              <w:rPr>
                <w:rFonts w:ascii="微软雅黑" w:hAnsi="微软雅黑" w:cs="宋体" w:hint="eastAsia"/>
                <w:color w:val="000000"/>
                <w:kern w:val="0"/>
                <w:szCs w:val="28"/>
              </w:rPr>
              <w:t>作出</w:t>
            </w:r>
            <w:proofErr w:type="gramEnd"/>
            <w:r>
              <w:rPr>
                <w:rFonts w:ascii="微软雅黑" w:hAnsi="微软雅黑" w:cs="宋体" w:hint="eastAsia"/>
                <w:color w:val="000000"/>
                <w:kern w:val="0"/>
                <w:szCs w:val="28"/>
              </w:rPr>
              <w:t>响应。</w:t>
            </w:r>
          </w:p>
        </w:tc>
      </w:tr>
      <w:tr w:rsidR="00CA550D">
        <w:trPr>
          <w:trHeight w:val="312"/>
        </w:trPr>
        <w:tc>
          <w:tcPr>
            <w:tcW w:w="316" w:type="pct"/>
            <w:vMerge/>
            <w:tcBorders>
              <w:top w:val="nil"/>
              <w:left w:val="single" w:sz="4" w:space="0" w:color="auto"/>
              <w:bottom w:val="single" w:sz="4" w:space="0" w:color="auto"/>
              <w:right w:val="single" w:sz="4" w:space="0" w:color="auto"/>
            </w:tcBorders>
            <w:vAlign w:val="center"/>
          </w:tcPr>
          <w:p w:rsidR="00CA550D" w:rsidRDefault="00CA550D">
            <w:pPr>
              <w:widowControl/>
              <w:jc w:val="left"/>
              <w:rPr>
                <w:rFonts w:ascii="微软雅黑" w:hAnsi="微软雅黑" w:cs="宋体"/>
                <w:color w:val="000000"/>
                <w:kern w:val="0"/>
                <w:szCs w:val="28"/>
              </w:rPr>
            </w:pPr>
          </w:p>
        </w:tc>
        <w:tc>
          <w:tcPr>
            <w:tcW w:w="1003" w:type="pct"/>
            <w:vMerge/>
            <w:tcBorders>
              <w:top w:val="nil"/>
              <w:left w:val="single" w:sz="4" w:space="0" w:color="auto"/>
              <w:bottom w:val="single" w:sz="4" w:space="0" w:color="auto"/>
              <w:right w:val="single" w:sz="4" w:space="0" w:color="auto"/>
            </w:tcBorders>
            <w:vAlign w:val="center"/>
          </w:tcPr>
          <w:p w:rsidR="00CA550D" w:rsidRDefault="00CA550D">
            <w:pPr>
              <w:widowControl/>
              <w:jc w:val="left"/>
              <w:rPr>
                <w:rFonts w:ascii="微软雅黑" w:hAnsi="微软雅黑" w:cs="宋体"/>
                <w:color w:val="000000"/>
                <w:kern w:val="0"/>
                <w:szCs w:val="28"/>
              </w:rPr>
            </w:pPr>
          </w:p>
        </w:tc>
        <w:tc>
          <w:tcPr>
            <w:tcW w:w="1060" w:type="pct"/>
            <w:tcBorders>
              <w:top w:val="nil"/>
              <w:left w:val="nil"/>
              <w:bottom w:val="single" w:sz="4" w:space="0" w:color="auto"/>
              <w:right w:val="single" w:sz="4" w:space="0" w:color="auto"/>
            </w:tcBorders>
            <w:shd w:val="clear" w:color="auto" w:fill="auto"/>
            <w:vAlign w:val="center"/>
          </w:tcPr>
          <w:p w:rsidR="00CA550D" w:rsidRDefault="00E03859">
            <w:pPr>
              <w:widowControl/>
              <w:jc w:val="left"/>
              <w:rPr>
                <w:rFonts w:ascii="微软雅黑" w:hAnsi="微软雅黑" w:cs="宋体"/>
                <w:color w:val="000000"/>
                <w:kern w:val="0"/>
                <w:szCs w:val="28"/>
              </w:rPr>
            </w:pPr>
            <w:r>
              <w:rPr>
                <w:rFonts w:ascii="微软雅黑" w:hAnsi="微软雅黑" w:cs="宋体" w:hint="eastAsia"/>
                <w:color w:val="000000"/>
                <w:kern w:val="0"/>
                <w:szCs w:val="28"/>
              </w:rPr>
              <w:t>比选有效期</w:t>
            </w:r>
          </w:p>
        </w:tc>
        <w:tc>
          <w:tcPr>
            <w:tcW w:w="2621" w:type="pct"/>
            <w:tcBorders>
              <w:top w:val="nil"/>
              <w:left w:val="nil"/>
              <w:bottom w:val="single" w:sz="4" w:space="0" w:color="auto"/>
              <w:right w:val="single" w:sz="4" w:space="0" w:color="auto"/>
            </w:tcBorders>
            <w:shd w:val="clear" w:color="auto" w:fill="auto"/>
            <w:vAlign w:val="center"/>
          </w:tcPr>
          <w:p w:rsidR="00CA550D" w:rsidRDefault="00E03859">
            <w:pPr>
              <w:widowControl/>
              <w:jc w:val="left"/>
              <w:rPr>
                <w:rFonts w:ascii="微软雅黑" w:hAnsi="微软雅黑" w:cs="宋体"/>
                <w:color w:val="000000"/>
                <w:kern w:val="0"/>
                <w:szCs w:val="28"/>
              </w:rPr>
            </w:pPr>
            <w:r>
              <w:rPr>
                <w:rFonts w:ascii="微软雅黑" w:hAnsi="微软雅黑" w:cs="宋体" w:hint="eastAsia"/>
                <w:color w:val="000000"/>
                <w:kern w:val="0"/>
                <w:szCs w:val="28"/>
              </w:rPr>
              <w:t>满足比选文件规定。</w:t>
            </w:r>
          </w:p>
        </w:tc>
      </w:tr>
    </w:tbl>
    <w:p w:rsidR="00CA550D" w:rsidRDefault="00E03859">
      <w:pPr>
        <w:pStyle w:val="20"/>
      </w:pPr>
      <w:r>
        <w:rPr>
          <w:rFonts w:hint="eastAsia"/>
        </w:rPr>
        <w:t>（三）澄清有关问题。比选小组在对响应文件的有效性、完整性和响应程度进行审查时，可以要求供应商对响应文件中含义不明确、同类问题表述不一致或者有明显文字和计算错误的内容等</w:t>
      </w:r>
      <w:proofErr w:type="gramStart"/>
      <w:r>
        <w:rPr>
          <w:rFonts w:hint="eastAsia"/>
        </w:rPr>
        <w:t>作出</w:t>
      </w:r>
      <w:proofErr w:type="gramEnd"/>
      <w:r>
        <w:rPr>
          <w:rFonts w:hint="eastAsia"/>
        </w:rPr>
        <w:t>必要的澄清、说明或者更正。供应商的澄清、说明或者更正不得超出响应文件的范围或者改变响应文件的实质性内容。</w:t>
      </w:r>
    </w:p>
    <w:p w:rsidR="00CA550D" w:rsidRDefault="00E03859">
      <w:pPr>
        <w:pStyle w:val="20"/>
      </w:pPr>
      <w:r>
        <w:rPr>
          <w:rFonts w:hint="eastAsia"/>
        </w:rPr>
        <w:t>（四）比选小组要求供应商澄清、说明或者更正响应文件应当以书面形式</w:t>
      </w:r>
      <w:proofErr w:type="gramStart"/>
      <w:r>
        <w:rPr>
          <w:rFonts w:hint="eastAsia"/>
        </w:rPr>
        <w:t>作出</w:t>
      </w:r>
      <w:proofErr w:type="gramEnd"/>
      <w:r>
        <w:rPr>
          <w:rFonts w:hint="eastAsia"/>
        </w:rPr>
        <w:t>。供应商的澄清、说明或者更正应当由法定代表人或其授权代表签字或者加盖公章。由授权代表签字的，应当附法定代表人授权书。供应商为自然人的，应当由本人签字并附身份证明。</w:t>
      </w:r>
    </w:p>
    <w:p w:rsidR="00CA550D" w:rsidRDefault="00E03859">
      <w:pPr>
        <w:pStyle w:val="20"/>
      </w:pPr>
      <w:r>
        <w:rPr>
          <w:rFonts w:hint="eastAsia"/>
        </w:rPr>
        <w:t>（五）在比选过程中比选的任何一方不得向他人透露与比选有关的服务资料、价格或其他信息。</w:t>
      </w:r>
    </w:p>
    <w:p w:rsidR="00CA550D" w:rsidRDefault="00E03859">
      <w:pPr>
        <w:pStyle w:val="20"/>
      </w:pPr>
      <w:r>
        <w:rPr>
          <w:rFonts w:hint="eastAsia"/>
        </w:rPr>
        <w:t>（六）在比选过程中，比选小组可以根据竞争性比</w:t>
      </w:r>
      <w:proofErr w:type="gramStart"/>
      <w:r>
        <w:rPr>
          <w:rFonts w:hint="eastAsia"/>
        </w:rPr>
        <w:t>选文件</w:t>
      </w:r>
      <w:proofErr w:type="gramEnd"/>
      <w:r>
        <w:rPr>
          <w:rFonts w:hint="eastAsia"/>
        </w:rPr>
        <w:t>和比选情况实质性变动采购需求中的服务、商务要求以及合同草案条款，但不得变动竞争性比</w:t>
      </w:r>
      <w:proofErr w:type="gramStart"/>
      <w:r>
        <w:rPr>
          <w:rFonts w:hint="eastAsia"/>
        </w:rPr>
        <w:t>选文件</w:t>
      </w:r>
      <w:proofErr w:type="gramEnd"/>
      <w:r>
        <w:rPr>
          <w:rFonts w:hint="eastAsia"/>
        </w:rPr>
        <w:t>中的其他内容。实质性变动的内容，须经采购人代表确认。对竞</w:t>
      </w:r>
      <w:r>
        <w:rPr>
          <w:rFonts w:hint="eastAsia"/>
        </w:rPr>
        <w:t>争性比选文件</w:t>
      </w:r>
      <w:proofErr w:type="gramStart"/>
      <w:r>
        <w:rPr>
          <w:rFonts w:hint="eastAsia"/>
        </w:rPr>
        <w:t>作出</w:t>
      </w:r>
      <w:proofErr w:type="gramEnd"/>
      <w:r>
        <w:rPr>
          <w:rFonts w:hint="eastAsia"/>
        </w:rPr>
        <w:t>的实质性变动是竞争性比</w:t>
      </w:r>
      <w:proofErr w:type="gramStart"/>
      <w:r>
        <w:rPr>
          <w:rFonts w:hint="eastAsia"/>
        </w:rPr>
        <w:t>选文件</w:t>
      </w:r>
      <w:proofErr w:type="gramEnd"/>
      <w:r>
        <w:rPr>
          <w:rFonts w:hint="eastAsia"/>
        </w:rPr>
        <w:t>的有效组成部分，比选小组应当及时以书面形式同时通知所有参加比选的供应商。</w:t>
      </w:r>
    </w:p>
    <w:p w:rsidR="00CA550D" w:rsidRDefault="00E03859">
      <w:pPr>
        <w:pStyle w:val="20"/>
      </w:pPr>
      <w:r>
        <w:rPr>
          <w:rFonts w:hint="eastAsia"/>
        </w:rPr>
        <w:t>（七）供应商在比选时</w:t>
      </w:r>
      <w:proofErr w:type="gramStart"/>
      <w:r>
        <w:rPr>
          <w:rFonts w:hint="eastAsia"/>
        </w:rPr>
        <w:t>作出</w:t>
      </w:r>
      <w:proofErr w:type="gramEnd"/>
      <w:r>
        <w:rPr>
          <w:rFonts w:hint="eastAsia"/>
        </w:rPr>
        <w:t>的所有书面承诺须由法定代表人或其授权代表签字。</w:t>
      </w:r>
    </w:p>
    <w:p w:rsidR="00CA550D" w:rsidRDefault="00E03859">
      <w:pPr>
        <w:pStyle w:val="20"/>
      </w:pPr>
      <w:r>
        <w:rPr>
          <w:rFonts w:hint="eastAsia"/>
        </w:rPr>
        <w:t>（八）比选小组采用综合评分法对参与比选的供应商提交的响应文件和报价（含有效书面承诺）进行综合评分。综合评分法，是指响应文件满足竞争性比</w:t>
      </w:r>
      <w:proofErr w:type="gramStart"/>
      <w:r>
        <w:rPr>
          <w:rFonts w:hint="eastAsia"/>
        </w:rPr>
        <w:t>选文件</w:t>
      </w:r>
      <w:proofErr w:type="gramEnd"/>
      <w:r>
        <w:rPr>
          <w:rFonts w:hint="eastAsia"/>
        </w:rPr>
        <w:t>全部实质性要求</w:t>
      </w:r>
      <w:proofErr w:type="gramStart"/>
      <w:r>
        <w:rPr>
          <w:rFonts w:hint="eastAsia"/>
        </w:rPr>
        <w:t>且按照</w:t>
      </w:r>
      <w:proofErr w:type="gramEnd"/>
      <w:r>
        <w:rPr>
          <w:rFonts w:hint="eastAsia"/>
        </w:rPr>
        <w:t>评审因素的量化指标评审得分最高的供应商为成交候选供应商的评审方法。供应商总得分为价格、服务、商务等评定因素分别按照相应权重值计算分项得分后相加，满分为</w:t>
      </w:r>
      <w:r>
        <w:rPr>
          <w:rFonts w:hint="eastAsia"/>
        </w:rPr>
        <w:t xml:space="preserve">100 </w:t>
      </w:r>
      <w:r>
        <w:rPr>
          <w:rFonts w:hint="eastAsia"/>
        </w:rPr>
        <w:t>分。</w:t>
      </w:r>
    </w:p>
    <w:p w:rsidR="00CA550D" w:rsidRDefault="00E03859">
      <w:pPr>
        <w:pStyle w:val="20"/>
      </w:pPr>
      <w:r>
        <w:rPr>
          <w:rFonts w:hint="eastAsia"/>
        </w:rPr>
        <w:t>（九）比选小组各成员独立对每个有效响应（通过资格性检查、符合性检查的供应商）的文件进行评价、打分，然后汇总每个供应商每项评分因素的得分，并根据综合评分情况按照评审得分由高到低顺序推荐</w:t>
      </w:r>
      <w:r>
        <w:rPr>
          <w:rFonts w:hint="eastAsia"/>
        </w:rPr>
        <w:t xml:space="preserve">3 </w:t>
      </w:r>
      <w:proofErr w:type="gramStart"/>
      <w:r>
        <w:rPr>
          <w:rFonts w:hint="eastAsia"/>
        </w:rPr>
        <w:t>名以上</w:t>
      </w:r>
      <w:proofErr w:type="gramEnd"/>
      <w:r>
        <w:rPr>
          <w:rFonts w:hint="eastAsia"/>
        </w:rPr>
        <w:t>成交候选供应商，并编写评审报告。若供应商的评审得分相同的，按照报价由低到高的顺序排列推荐。评审得分且报价相同的，按照服务指标优劣顺序排列推荐。以上都相同的，按商务条款的优劣顺序排列推荐。若供应商的服务部分为</w:t>
      </w:r>
      <w:r>
        <w:rPr>
          <w:rFonts w:hint="eastAsia"/>
        </w:rPr>
        <w:t xml:space="preserve">0 </w:t>
      </w:r>
      <w:r>
        <w:rPr>
          <w:rFonts w:hint="eastAsia"/>
        </w:rPr>
        <w:t>分，将失去成为成交候选供应商的资格。</w:t>
      </w:r>
    </w:p>
    <w:p w:rsidR="00CA550D" w:rsidRDefault="00E03859">
      <w:pPr>
        <w:pStyle w:val="2"/>
      </w:pPr>
      <w:bookmarkStart w:id="24" w:name="_Toc49788886"/>
      <w:r>
        <w:rPr>
          <w:rFonts w:hint="eastAsia"/>
        </w:rPr>
        <w:t>评标标准</w:t>
      </w:r>
      <w:bookmarkEnd w:id="24"/>
    </w:p>
    <w:tbl>
      <w:tblPr>
        <w:tblW w:w="0" w:type="auto"/>
        <w:tblLook w:val="04A0" w:firstRow="1" w:lastRow="0" w:firstColumn="1" w:lastColumn="0" w:noHBand="0" w:noVBand="1"/>
      </w:tblPr>
      <w:tblGrid>
        <w:gridCol w:w="522"/>
        <w:gridCol w:w="954"/>
        <w:gridCol w:w="712"/>
        <w:gridCol w:w="3949"/>
        <w:gridCol w:w="2391"/>
      </w:tblGrid>
      <w:tr w:rsidR="00CA550D">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A550D" w:rsidRDefault="00E03859">
            <w:pPr>
              <w:widowControl/>
              <w:jc w:val="center"/>
              <w:rPr>
                <w:rFonts w:ascii="微软雅黑" w:hAnsi="微软雅黑" w:cs="宋体"/>
                <w:b/>
                <w:bCs/>
                <w:color w:val="000000"/>
                <w:kern w:val="0"/>
                <w:szCs w:val="28"/>
              </w:rPr>
            </w:pPr>
            <w:r>
              <w:rPr>
                <w:rFonts w:ascii="微软雅黑" w:hAnsi="微软雅黑" w:cs="宋体" w:hint="eastAsia"/>
                <w:b/>
                <w:bCs/>
                <w:color w:val="000000"/>
                <w:kern w:val="0"/>
                <w:szCs w:val="28"/>
              </w:rPr>
              <w:t>序号</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A550D" w:rsidRDefault="00E03859">
            <w:pPr>
              <w:widowControl/>
              <w:jc w:val="center"/>
              <w:rPr>
                <w:rFonts w:ascii="微软雅黑" w:hAnsi="微软雅黑" w:cs="宋体"/>
                <w:b/>
                <w:bCs/>
                <w:color w:val="000000"/>
                <w:kern w:val="0"/>
                <w:szCs w:val="28"/>
              </w:rPr>
            </w:pPr>
            <w:r>
              <w:rPr>
                <w:rFonts w:ascii="微软雅黑" w:hAnsi="微软雅黑" w:cs="宋体" w:hint="eastAsia"/>
                <w:b/>
                <w:bCs/>
                <w:color w:val="000000"/>
                <w:kern w:val="0"/>
                <w:szCs w:val="28"/>
              </w:rPr>
              <w:t>评分</w:t>
            </w:r>
            <w:proofErr w:type="gramStart"/>
            <w:r>
              <w:rPr>
                <w:rFonts w:ascii="微软雅黑" w:hAnsi="微软雅黑" w:cs="宋体" w:hint="eastAsia"/>
                <w:b/>
                <w:bCs/>
                <w:color w:val="000000"/>
                <w:kern w:val="0"/>
                <w:szCs w:val="28"/>
              </w:rPr>
              <w:t>因素及权值</w:t>
            </w:r>
            <w:proofErr w:type="gramEnd"/>
          </w:p>
        </w:tc>
        <w:tc>
          <w:tcPr>
            <w:tcW w:w="0" w:type="auto"/>
            <w:tcBorders>
              <w:top w:val="single" w:sz="8" w:space="0" w:color="000000"/>
              <w:left w:val="nil"/>
              <w:bottom w:val="single" w:sz="8" w:space="0" w:color="000000"/>
              <w:right w:val="single" w:sz="8" w:space="0" w:color="000000"/>
            </w:tcBorders>
            <w:shd w:val="clear" w:color="auto" w:fill="auto"/>
            <w:vAlign w:val="center"/>
          </w:tcPr>
          <w:p w:rsidR="00CA550D" w:rsidRDefault="00E03859">
            <w:pPr>
              <w:widowControl/>
              <w:jc w:val="center"/>
              <w:rPr>
                <w:rFonts w:ascii="微软雅黑" w:hAnsi="微软雅黑" w:cs="宋体"/>
                <w:b/>
                <w:bCs/>
                <w:color w:val="000000"/>
                <w:kern w:val="0"/>
                <w:szCs w:val="28"/>
              </w:rPr>
            </w:pPr>
            <w:r>
              <w:rPr>
                <w:rFonts w:ascii="微软雅黑" w:hAnsi="微软雅黑" w:cs="宋体" w:hint="eastAsia"/>
                <w:b/>
                <w:bCs/>
                <w:color w:val="000000"/>
                <w:kern w:val="0"/>
                <w:szCs w:val="28"/>
              </w:rPr>
              <w:t>分值</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A550D" w:rsidRDefault="00E03859">
            <w:pPr>
              <w:widowControl/>
              <w:jc w:val="center"/>
              <w:rPr>
                <w:rFonts w:ascii="微软雅黑" w:hAnsi="微软雅黑" w:cs="宋体"/>
                <w:b/>
                <w:bCs/>
                <w:color w:val="000000"/>
                <w:kern w:val="0"/>
                <w:szCs w:val="28"/>
              </w:rPr>
            </w:pPr>
            <w:r>
              <w:rPr>
                <w:rFonts w:ascii="微软雅黑" w:hAnsi="微软雅黑" w:cs="宋体" w:hint="eastAsia"/>
                <w:b/>
                <w:bCs/>
                <w:color w:val="000000"/>
                <w:kern w:val="0"/>
                <w:szCs w:val="28"/>
              </w:rPr>
              <w:t>评分标准</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A550D" w:rsidRDefault="00E03859">
            <w:pPr>
              <w:widowControl/>
              <w:jc w:val="center"/>
              <w:rPr>
                <w:rFonts w:ascii="微软雅黑" w:hAnsi="微软雅黑" w:cs="宋体"/>
                <w:b/>
                <w:bCs/>
                <w:color w:val="000000"/>
                <w:kern w:val="0"/>
                <w:szCs w:val="28"/>
              </w:rPr>
            </w:pPr>
            <w:r>
              <w:rPr>
                <w:rFonts w:ascii="微软雅黑" w:hAnsi="微软雅黑" w:cs="宋体" w:hint="eastAsia"/>
                <w:b/>
                <w:bCs/>
                <w:color w:val="000000"/>
                <w:kern w:val="0"/>
                <w:szCs w:val="28"/>
              </w:rPr>
              <w:t>说明</w:t>
            </w:r>
          </w:p>
        </w:tc>
      </w:tr>
      <w:tr w:rsidR="00CA550D">
        <w:trPr>
          <w:trHeight w:val="480"/>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rsidR="00CA550D" w:rsidRDefault="00E03859">
            <w:pPr>
              <w:widowControl/>
              <w:jc w:val="center"/>
              <w:rPr>
                <w:rFonts w:ascii="微软雅黑" w:hAnsi="微软雅黑" w:cs="宋体"/>
                <w:color w:val="000000"/>
                <w:kern w:val="0"/>
                <w:szCs w:val="28"/>
              </w:rPr>
            </w:pPr>
            <w:r>
              <w:rPr>
                <w:rFonts w:ascii="微软雅黑" w:hAnsi="微软雅黑" w:cs="宋体" w:hint="eastAsia"/>
                <w:color w:val="000000"/>
                <w:kern w:val="0"/>
                <w:szCs w:val="28"/>
              </w:rPr>
              <w:t>1</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rsidR="00CA550D" w:rsidRDefault="00E03859">
            <w:pPr>
              <w:widowControl/>
              <w:jc w:val="center"/>
              <w:rPr>
                <w:rFonts w:ascii="微软雅黑" w:hAnsi="微软雅黑" w:cs="宋体"/>
                <w:color w:val="000000"/>
                <w:kern w:val="0"/>
                <w:szCs w:val="28"/>
              </w:rPr>
            </w:pPr>
            <w:r>
              <w:rPr>
                <w:rFonts w:ascii="微软雅黑" w:hAnsi="微软雅黑" w:cs="宋体" w:hint="eastAsia"/>
                <w:color w:val="000000"/>
                <w:kern w:val="0"/>
                <w:szCs w:val="28"/>
              </w:rPr>
              <w:t>报</w:t>
            </w:r>
            <w:r>
              <w:rPr>
                <w:rFonts w:ascii="微软雅黑" w:hAnsi="微软雅黑" w:cs="宋体" w:hint="eastAsia"/>
                <w:color w:val="000000"/>
                <w:kern w:val="0"/>
                <w:szCs w:val="28"/>
              </w:rPr>
              <w:t xml:space="preserve"> </w:t>
            </w:r>
            <w:r>
              <w:rPr>
                <w:rFonts w:ascii="微软雅黑" w:hAnsi="微软雅黑" w:cs="宋体" w:hint="eastAsia"/>
                <w:color w:val="000000"/>
                <w:kern w:val="0"/>
                <w:szCs w:val="28"/>
              </w:rPr>
              <w:t>价</w:t>
            </w:r>
          </w:p>
          <w:p w:rsidR="00CA550D" w:rsidRDefault="00E03859">
            <w:pPr>
              <w:widowControl/>
              <w:jc w:val="center"/>
              <w:rPr>
                <w:rFonts w:ascii="微软雅黑" w:hAnsi="微软雅黑" w:cs="宋体"/>
                <w:color w:val="000000"/>
                <w:kern w:val="0"/>
                <w:szCs w:val="28"/>
              </w:rPr>
            </w:pPr>
            <w:r>
              <w:rPr>
                <w:rFonts w:ascii="微软雅黑" w:hAnsi="微软雅黑" w:cs="宋体" w:hint="eastAsia"/>
                <w:color w:val="000000"/>
                <w:kern w:val="0"/>
                <w:szCs w:val="28"/>
              </w:rPr>
              <w:t>（</w:t>
            </w:r>
            <w:r>
              <w:rPr>
                <w:rFonts w:ascii="微软雅黑" w:hAnsi="微软雅黑" w:cs="宋体" w:hint="eastAsia"/>
                <w:color w:val="000000"/>
                <w:kern w:val="0"/>
                <w:szCs w:val="28"/>
              </w:rPr>
              <w:t>1</w:t>
            </w:r>
            <w:r>
              <w:rPr>
                <w:rFonts w:ascii="微软雅黑" w:hAnsi="微软雅黑" w:cs="宋体"/>
                <w:color w:val="000000"/>
                <w:kern w:val="0"/>
                <w:szCs w:val="28"/>
              </w:rPr>
              <w:t>0</w:t>
            </w:r>
            <w:r>
              <w:rPr>
                <w:rFonts w:ascii="微软雅黑" w:hAnsi="微软雅黑" w:cs="宋体" w:hint="eastAsia"/>
                <w:color w:val="000000"/>
                <w:kern w:val="0"/>
                <w:szCs w:val="28"/>
              </w:rPr>
              <w:t>分）</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rsidR="00CA550D" w:rsidRDefault="00E03859">
            <w:pPr>
              <w:widowControl/>
              <w:jc w:val="center"/>
              <w:rPr>
                <w:rFonts w:ascii="微软雅黑" w:hAnsi="微软雅黑" w:cs="宋体"/>
                <w:color w:val="000000"/>
                <w:kern w:val="0"/>
                <w:szCs w:val="28"/>
              </w:rPr>
            </w:pPr>
            <w:r>
              <w:rPr>
                <w:rFonts w:ascii="微软雅黑" w:hAnsi="微软雅黑" w:cs="宋体"/>
                <w:color w:val="000000"/>
                <w:kern w:val="0"/>
                <w:szCs w:val="28"/>
              </w:rPr>
              <w:t>1</w:t>
            </w:r>
            <w:r>
              <w:rPr>
                <w:rFonts w:ascii="微软雅黑" w:hAnsi="微软雅黑" w:cs="宋体" w:hint="eastAsia"/>
                <w:color w:val="000000"/>
                <w:kern w:val="0"/>
                <w:szCs w:val="28"/>
              </w:rPr>
              <w:t xml:space="preserve">0 </w:t>
            </w:r>
            <w:r>
              <w:rPr>
                <w:rFonts w:ascii="微软雅黑" w:hAnsi="微软雅黑" w:cs="宋体" w:hint="eastAsia"/>
                <w:color w:val="000000"/>
                <w:kern w:val="0"/>
                <w:szCs w:val="28"/>
              </w:rPr>
              <w:t>分</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rsidR="00CA550D" w:rsidRDefault="00E03859">
            <w:pPr>
              <w:widowControl/>
              <w:jc w:val="left"/>
              <w:rPr>
                <w:rFonts w:ascii="微软雅黑" w:hAnsi="微软雅黑" w:cs="宋体"/>
                <w:color w:val="000000"/>
                <w:kern w:val="0"/>
                <w:szCs w:val="28"/>
              </w:rPr>
            </w:pPr>
            <w:r>
              <w:rPr>
                <w:rFonts w:ascii="微软雅黑" w:hAnsi="微软雅黑" w:cs="宋体" w:hint="eastAsia"/>
                <w:color w:val="000000"/>
                <w:kern w:val="0"/>
                <w:szCs w:val="28"/>
              </w:rPr>
              <w:t>满足竞争性比</w:t>
            </w:r>
            <w:proofErr w:type="gramStart"/>
            <w:r>
              <w:rPr>
                <w:rFonts w:ascii="微软雅黑" w:hAnsi="微软雅黑" w:cs="宋体" w:hint="eastAsia"/>
                <w:color w:val="000000"/>
                <w:kern w:val="0"/>
                <w:szCs w:val="28"/>
              </w:rPr>
              <w:t>选文件</w:t>
            </w:r>
            <w:proofErr w:type="gramEnd"/>
            <w:r>
              <w:rPr>
                <w:rFonts w:ascii="微软雅黑" w:hAnsi="微软雅黑" w:cs="宋体" w:hint="eastAsia"/>
                <w:color w:val="000000"/>
                <w:kern w:val="0"/>
                <w:szCs w:val="28"/>
              </w:rPr>
              <w:t>要求且投标价格最低的投标报价为评标分项基准价，其价格为满分。</w:t>
            </w:r>
          </w:p>
          <w:p w:rsidR="00CA550D" w:rsidRDefault="00E03859">
            <w:pPr>
              <w:widowControl/>
              <w:jc w:val="left"/>
              <w:rPr>
                <w:rFonts w:ascii="微软雅黑" w:hAnsi="微软雅黑" w:cs="宋体"/>
                <w:color w:val="000000"/>
                <w:kern w:val="0"/>
                <w:szCs w:val="28"/>
              </w:rPr>
            </w:pPr>
            <w:r>
              <w:rPr>
                <w:rFonts w:ascii="微软雅黑" w:hAnsi="微软雅黑" w:cs="宋体" w:hint="eastAsia"/>
                <w:color w:val="000000"/>
                <w:kern w:val="0"/>
                <w:szCs w:val="28"/>
              </w:rPr>
              <w:t>投标报价得分</w:t>
            </w:r>
            <w:r>
              <w:rPr>
                <w:rFonts w:ascii="微软雅黑" w:hAnsi="微软雅黑" w:cs="宋体" w:hint="eastAsia"/>
                <w:color w:val="000000"/>
                <w:kern w:val="0"/>
                <w:szCs w:val="28"/>
              </w:rPr>
              <w:t xml:space="preserve"> =</w:t>
            </w:r>
            <w:r>
              <w:rPr>
                <w:rFonts w:ascii="微软雅黑" w:hAnsi="微软雅黑" w:cs="宋体" w:hint="eastAsia"/>
                <w:color w:val="000000"/>
                <w:kern w:val="0"/>
                <w:szCs w:val="28"/>
              </w:rPr>
              <w:t>（评标基准价</w:t>
            </w:r>
            <w:r>
              <w:rPr>
                <w:rFonts w:ascii="微软雅黑" w:hAnsi="微软雅黑" w:cs="宋体" w:hint="eastAsia"/>
                <w:color w:val="000000"/>
                <w:kern w:val="0"/>
                <w:szCs w:val="28"/>
              </w:rPr>
              <w:t>/</w:t>
            </w:r>
            <w:r>
              <w:rPr>
                <w:rFonts w:ascii="微软雅黑" w:hAnsi="微软雅黑" w:cs="宋体" w:hint="eastAsia"/>
                <w:color w:val="000000"/>
                <w:kern w:val="0"/>
                <w:szCs w:val="28"/>
              </w:rPr>
              <w:t>投标报价）×</w:t>
            </w:r>
            <w:r>
              <w:rPr>
                <w:rFonts w:ascii="微软雅黑" w:hAnsi="微软雅黑" w:cs="宋体" w:hint="eastAsia"/>
                <w:color w:val="000000"/>
                <w:kern w:val="0"/>
                <w:szCs w:val="28"/>
              </w:rPr>
              <w:t>1</w:t>
            </w:r>
            <w:r>
              <w:rPr>
                <w:rFonts w:ascii="微软雅黑" w:hAnsi="微软雅黑" w:cs="宋体"/>
                <w:color w:val="000000"/>
                <w:kern w:val="0"/>
                <w:szCs w:val="28"/>
              </w:rPr>
              <w:t>0</w:t>
            </w:r>
            <w:r>
              <w:rPr>
                <w:rFonts w:ascii="微软雅黑" w:hAnsi="微软雅黑" w:cs="宋体" w:hint="eastAsia"/>
                <w:color w:val="000000"/>
                <w:kern w:val="0"/>
                <w:szCs w:val="28"/>
              </w:rPr>
              <w:t>×</w:t>
            </w:r>
            <w:r>
              <w:rPr>
                <w:rFonts w:ascii="微软雅黑" w:hAnsi="微软雅黑" w:cs="宋体" w:hint="eastAsia"/>
                <w:color w:val="000000"/>
                <w:kern w:val="0"/>
                <w:szCs w:val="28"/>
              </w:rPr>
              <w:t>100%</w:t>
            </w:r>
            <w:r>
              <w:rPr>
                <w:rFonts w:ascii="微软雅黑" w:hAnsi="微软雅黑" w:cs="宋体" w:hint="eastAsia"/>
                <w:color w:val="000000"/>
                <w:kern w:val="0"/>
                <w:szCs w:val="28"/>
              </w:rPr>
              <w:t>。</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rsidR="00CA550D" w:rsidRDefault="00CA550D">
            <w:pPr>
              <w:widowControl/>
              <w:jc w:val="left"/>
              <w:rPr>
                <w:rFonts w:ascii="微软雅黑" w:hAnsi="微软雅黑"/>
                <w:color w:val="000000"/>
                <w:kern w:val="0"/>
                <w:szCs w:val="28"/>
              </w:rPr>
            </w:pPr>
          </w:p>
        </w:tc>
      </w:tr>
      <w:tr w:rsidR="00CA550D">
        <w:trPr>
          <w:trHeight w:val="480"/>
        </w:trPr>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olor w:val="000000"/>
                <w:kern w:val="0"/>
                <w:szCs w:val="28"/>
              </w:rPr>
            </w:pPr>
          </w:p>
        </w:tc>
      </w:tr>
      <w:tr w:rsidR="00CA550D">
        <w:trPr>
          <w:trHeight w:val="480"/>
        </w:trPr>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olor w:val="000000"/>
                <w:kern w:val="0"/>
                <w:szCs w:val="28"/>
              </w:rPr>
            </w:pPr>
          </w:p>
        </w:tc>
      </w:tr>
      <w:tr w:rsidR="00CA550D">
        <w:trPr>
          <w:trHeight w:val="480"/>
        </w:trPr>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olor w:val="000000"/>
                <w:kern w:val="0"/>
                <w:szCs w:val="28"/>
              </w:rPr>
            </w:pPr>
          </w:p>
        </w:tc>
      </w:tr>
      <w:tr w:rsidR="00CA550D">
        <w:trPr>
          <w:trHeight w:val="480"/>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rsidR="00CA550D" w:rsidRDefault="00E03859">
            <w:pPr>
              <w:widowControl/>
              <w:jc w:val="center"/>
              <w:rPr>
                <w:rFonts w:ascii="微软雅黑" w:hAnsi="微软雅黑" w:cs="宋体"/>
                <w:color w:val="000000"/>
                <w:kern w:val="0"/>
                <w:szCs w:val="28"/>
              </w:rPr>
            </w:pPr>
            <w:r>
              <w:rPr>
                <w:rFonts w:ascii="微软雅黑" w:hAnsi="微软雅黑" w:cs="宋体" w:hint="eastAsia"/>
                <w:color w:val="000000"/>
                <w:kern w:val="0"/>
                <w:szCs w:val="28"/>
              </w:rPr>
              <w:t>2</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rsidR="00CA550D" w:rsidRDefault="00E03859">
            <w:pPr>
              <w:widowControl/>
              <w:jc w:val="center"/>
              <w:rPr>
                <w:rFonts w:ascii="微软雅黑" w:hAnsi="微软雅黑" w:cs="宋体"/>
                <w:color w:val="000000"/>
                <w:kern w:val="0"/>
                <w:szCs w:val="28"/>
              </w:rPr>
            </w:pPr>
            <w:r>
              <w:rPr>
                <w:rFonts w:ascii="微软雅黑" w:hAnsi="微软雅黑" w:cs="宋体" w:hint="eastAsia"/>
                <w:color w:val="000000"/>
                <w:kern w:val="0"/>
                <w:szCs w:val="28"/>
              </w:rPr>
              <w:t>服务</w:t>
            </w:r>
          </w:p>
          <w:p w:rsidR="00CA550D" w:rsidRDefault="00E03859">
            <w:pPr>
              <w:widowControl/>
              <w:jc w:val="center"/>
              <w:rPr>
                <w:rFonts w:ascii="微软雅黑" w:hAnsi="微软雅黑" w:cs="宋体"/>
                <w:color w:val="000000"/>
                <w:kern w:val="0"/>
                <w:szCs w:val="28"/>
              </w:rPr>
            </w:pPr>
            <w:r>
              <w:rPr>
                <w:rFonts w:ascii="微软雅黑" w:hAnsi="微软雅黑" w:cs="宋体" w:hint="eastAsia"/>
                <w:color w:val="000000"/>
                <w:kern w:val="0"/>
                <w:szCs w:val="28"/>
              </w:rPr>
              <w:t>（</w:t>
            </w:r>
            <w:r>
              <w:rPr>
                <w:rFonts w:ascii="微软雅黑" w:hAnsi="微软雅黑" w:cs="宋体" w:hint="eastAsia"/>
                <w:color w:val="000000"/>
                <w:kern w:val="0"/>
                <w:szCs w:val="28"/>
              </w:rPr>
              <w:t>6</w:t>
            </w:r>
            <w:r>
              <w:rPr>
                <w:rFonts w:ascii="微软雅黑" w:hAnsi="微软雅黑" w:cs="宋体"/>
                <w:color w:val="000000"/>
                <w:kern w:val="0"/>
                <w:szCs w:val="28"/>
              </w:rPr>
              <w:t>0</w:t>
            </w:r>
            <w:r>
              <w:rPr>
                <w:rFonts w:ascii="微软雅黑" w:hAnsi="微软雅黑" w:cs="宋体" w:hint="eastAsia"/>
                <w:color w:val="000000"/>
                <w:kern w:val="0"/>
                <w:szCs w:val="28"/>
              </w:rPr>
              <w:t>分）</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rsidR="00CA550D" w:rsidRDefault="00E03859">
            <w:pPr>
              <w:widowControl/>
              <w:jc w:val="center"/>
              <w:rPr>
                <w:rFonts w:ascii="微软雅黑" w:hAnsi="微软雅黑" w:cs="宋体"/>
                <w:bCs/>
                <w:color w:val="000000"/>
                <w:kern w:val="0"/>
                <w:szCs w:val="28"/>
              </w:rPr>
            </w:pPr>
            <w:r>
              <w:rPr>
                <w:rFonts w:ascii="微软雅黑" w:hAnsi="微软雅黑" w:cs="宋体" w:hint="eastAsia"/>
                <w:bCs/>
                <w:color w:val="000000"/>
                <w:kern w:val="0"/>
                <w:szCs w:val="28"/>
              </w:rPr>
              <w:t>技术方案</w:t>
            </w:r>
            <w:r>
              <w:rPr>
                <w:rFonts w:ascii="微软雅黑" w:hAnsi="微软雅黑" w:cs="宋体"/>
                <w:bCs/>
                <w:color w:val="000000"/>
                <w:kern w:val="0"/>
                <w:szCs w:val="28"/>
              </w:rPr>
              <w:t>30</w:t>
            </w:r>
            <w:r>
              <w:rPr>
                <w:rFonts w:ascii="微软雅黑" w:hAnsi="微软雅黑" w:cs="宋体" w:hint="eastAsia"/>
                <w:bCs/>
                <w:color w:val="000000"/>
                <w:kern w:val="0"/>
                <w:szCs w:val="28"/>
              </w:rPr>
              <w:t>分</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rsidR="00CA550D" w:rsidRDefault="00E03859">
            <w:pPr>
              <w:widowControl/>
              <w:rPr>
                <w:rFonts w:ascii="微软雅黑" w:hAnsi="微软雅黑" w:cs="宋体"/>
                <w:color w:val="000000"/>
                <w:kern w:val="0"/>
                <w:szCs w:val="28"/>
              </w:rPr>
            </w:pPr>
            <w:r>
              <w:rPr>
                <w:rFonts w:ascii="微软雅黑" w:hAnsi="微软雅黑" w:cs="宋体" w:hint="eastAsia"/>
                <w:color w:val="000000"/>
                <w:kern w:val="0"/>
                <w:szCs w:val="28"/>
              </w:rPr>
              <w:t>1</w:t>
            </w:r>
            <w:r>
              <w:rPr>
                <w:rFonts w:ascii="微软雅黑" w:hAnsi="微软雅黑" w:cs="宋体" w:hint="eastAsia"/>
                <w:color w:val="000000"/>
                <w:kern w:val="0"/>
                <w:szCs w:val="28"/>
              </w:rPr>
              <w:t>、总体方案的完整性和合理性（</w:t>
            </w:r>
            <w:r>
              <w:rPr>
                <w:rFonts w:ascii="微软雅黑" w:hAnsi="微软雅黑" w:cs="宋体" w:hint="eastAsia"/>
                <w:color w:val="000000"/>
                <w:kern w:val="0"/>
                <w:szCs w:val="28"/>
              </w:rPr>
              <w:t>10</w:t>
            </w:r>
            <w:r>
              <w:rPr>
                <w:rFonts w:ascii="微软雅黑" w:hAnsi="微软雅黑" w:cs="宋体" w:hint="eastAsia"/>
                <w:color w:val="000000"/>
                <w:kern w:val="0"/>
                <w:szCs w:val="28"/>
              </w:rPr>
              <w:t>分）：重点考察对需求覆盖的程度、系统结构是否合理；优秀得</w:t>
            </w:r>
            <w:r>
              <w:rPr>
                <w:rFonts w:ascii="微软雅黑" w:hAnsi="微软雅黑" w:cs="宋体" w:hint="eastAsia"/>
                <w:color w:val="000000"/>
                <w:kern w:val="0"/>
                <w:szCs w:val="28"/>
              </w:rPr>
              <w:t>1</w:t>
            </w:r>
            <w:r>
              <w:rPr>
                <w:rFonts w:ascii="微软雅黑" w:hAnsi="微软雅黑" w:cs="宋体"/>
                <w:color w:val="000000"/>
                <w:kern w:val="0"/>
                <w:szCs w:val="28"/>
              </w:rPr>
              <w:t>0</w:t>
            </w:r>
            <w:r>
              <w:rPr>
                <w:rFonts w:ascii="微软雅黑" w:hAnsi="微软雅黑" w:cs="宋体" w:hint="eastAsia"/>
                <w:color w:val="000000"/>
                <w:kern w:val="0"/>
                <w:szCs w:val="28"/>
              </w:rPr>
              <w:t>分；满足得</w:t>
            </w:r>
            <w:r>
              <w:rPr>
                <w:rFonts w:ascii="微软雅黑" w:hAnsi="微软雅黑" w:cs="宋体" w:hint="eastAsia"/>
                <w:color w:val="000000"/>
                <w:kern w:val="0"/>
                <w:szCs w:val="28"/>
              </w:rPr>
              <w:t>5-</w:t>
            </w:r>
            <w:r>
              <w:rPr>
                <w:rFonts w:ascii="微软雅黑" w:hAnsi="微软雅黑" w:cs="宋体"/>
                <w:color w:val="000000"/>
                <w:kern w:val="0"/>
                <w:szCs w:val="28"/>
              </w:rPr>
              <w:t>8</w:t>
            </w:r>
            <w:r>
              <w:rPr>
                <w:rFonts w:ascii="微软雅黑" w:hAnsi="微软雅黑" w:cs="宋体" w:hint="eastAsia"/>
                <w:color w:val="000000"/>
                <w:kern w:val="0"/>
                <w:szCs w:val="28"/>
              </w:rPr>
              <w:t>分；一般得</w:t>
            </w:r>
            <w:r>
              <w:rPr>
                <w:rFonts w:ascii="微软雅黑" w:hAnsi="微软雅黑" w:cs="宋体" w:hint="eastAsia"/>
                <w:color w:val="000000"/>
                <w:kern w:val="0"/>
                <w:szCs w:val="28"/>
              </w:rPr>
              <w:t>1-</w:t>
            </w:r>
            <w:r>
              <w:rPr>
                <w:rFonts w:ascii="微软雅黑" w:hAnsi="微软雅黑" w:cs="宋体"/>
                <w:color w:val="000000"/>
                <w:kern w:val="0"/>
                <w:szCs w:val="28"/>
              </w:rPr>
              <w:t>4</w:t>
            </w:r>
            <w:r>
              <w:rPr>
                <w:rFonts w:ascii="微软雅黑" w:hAnsi="微软雅黑" w:cs="宋体" w:hint="eastAsia"/>
                <w:color w:val="000000"/>
                <w:kern w:val="0"/>
                <w:szCs w:val="28"/>
              </w:rPr>
              <w:t>分；不符合得</w:t>
            </w:r>
            <w:r>
              <w:rPr>
                <w:rFonts w:ascii="微软雅黑" w:hAnsi="微软雅黑" w:cs="宋体" w:hint="eastAsia"/>
                <w:color w:val="000000"/>
                <w:kern w:val="0"/>
                <w:szCs w:val="28"/>
              </w:rPr>
              <w:t>0</w:t>
            </w:r>
            <w:r>
              <w:rPr>
                <w:rFonts w:ascii="微软雅黑" w:hAnsi="微软雅黑" w:cs="宋体" w:hint="eastAsia"/>
                <w:color w:val="000000"/>
                <w:kern w:val="0"/>
                <w:szCs w:val="28"/>
              </w:rPr>
              <w:t>分。</w:t>
            </w:r>
          </w:p>
          <w:p w:rsidR="00CA550D" w:rsidRDefault="00E03859">
            <w:pPr>
              <w:widowControl/>
              <w:rPr>
                <w:rFonts w:ascii="微软雅黑" w:hAnsi="微软雅黑" w:cs="宋体"/>
                <w:color w:val="000000"/>
                <w:kern w:val="0"/>
                <w:szCs w:val="28"/>
              </w:rPr>
            </w:pPr>
            <w:r>
              <w:rPr>
                <w:rFonts w:ascii="微软雅黑" w:hAnsi="微软雅黑" w:cs="宋体" w:hint="eastAsia"/>
                <w:color w:val="000000"/>
                <w:kern w:val="0"/>
                <w:szCs w:val="28"/>
              </w:rPr>
              <w:t>2</w:t>
            </w:r>
            <w:r>
              <w:rPr>
                <w:rFonts w:ascii="微软雅黑" w:hAnsi="微软雅黑" w:cs="宋体" w:hint="eastAsia"/>
                <w:color w:val="000000"/>
                <w:kern w:val="0"/>
                <w:szCs w:val="28"/>
              </w:rPr>
              <w:t>、技术路线可行性（</w:t>
            </w:r>
            <w:r>
              <w:rPr>
                <w:rFonts w:ascii="微软雅黑" w:hAnsi="微软雅黑" w:cs="宋体" w:hint="eastAsia"/>
                <w:color w:val="000000"/>
                <w:kern w:val="0"/>
                <w:szCs w:val="28"/>
              </w:rPr>
              <w:t>1</w:t>
            </w:r>
            <w:r>
              <w:rPr>
                <w:rFonts w:ascii="微软雅黑" w:hAnsi="微软雅黑" w:cs="宋体"/>
                <w:color w:val="000000"/>
                <w:kern w:val="0"/>
                <w:szCs w:val="28"/>
              </w:rPr>
              <w:t>0</w:t>
            </w:r>
            <w:r>
              <w:rPr>
                <w:rFonts w:ascii="微软雅黑" w:hAnsi="微软雅黑" w:cs="宋体" w:hint="eastAsia"/>
                <w:color w:val="000000"/>
                <w:kern w:val="0"/>
                <w:szCs w:val="28"/>
              </w:rPr>
              <w:t>分）：重点考察主要功能的可实现性、系统的</w:t>
            </w:r>
            <w:proofErr w:type="gramStart"/>
            <w:r>
              <w:rPr>
                <w:rFonts w:ascii="微软雅黑" w:hAnsi="微软雅黑" w:cs="宋体" w:hint="eastAsia"/>
                <w:color w:val="000000"/>
                <w:kern w:val="0"/>
                <w:szCs w:val="28"/>
              </w:rPr>
              <w:t>可靠可</w:t>
            </w:r>
            <w:proofErr w:type="gramEnd"/>
            <w:r>
              <w:rPr>
                <w:rFonts w:ascii="微软雅黑" w:hAnsi="微软雅黑" w:cs="宋体" w:hint="eastAsia"/>
                <w:color w:val="000000"/>
                <w:kern w:val="0"/>
                <w:szCs w:val="28"/>
              </w:rPr>
              <w:t>扩展可维护程度；优秀得</w:t>
            </w:r>
            <w:r>
              <w:rPr>
                <w:rFonts w:ascii="微软雅黑" w:hAnsi="微软雅黑" w:cs="宋体" w:hint="eastAsia"/>
                <w:color w:val="000000"/>
                <w:kern w:val="0"/>
                <w:szCs w:val="28"/>
              </w:rPr>
              <w:t>10</w:t>
            </w:r>
            <w:r>
              <w:rPr>
                <w:rFonts w:ascii="微软雅黑" w:hAnsi="微软雅黑" w:cs="宋体" w:hint="eastAsia"/>
                <w:color w:val="000000"/>
                <w:kern w:val="0"/>
                <w:szCs w:val="28"/>
              </w:rPr>
              <w:t>分；满足得</w:t>
            </w:r>
            <w:r>
              <w:rPr>
                <w:rFonts w:ascii="微软雅黑" w:hAnsi="微软雅黑" w:cs="宋体" w:hint="eastAsia"/>
                <w:color w:val="000000"/>
                <w:kern w:val="0"/>
                <w:szCs w:val="28"/>
              </w:rPr>
              <w:t>5-8</w:t>
            </w:r>
            <w:r>
              <w:rPr>
                <w:rFonts w:ascii="微软雅黑" w:hAnsi="微软雅黑" w:cs="宋体" w:hint="eastAsia"/>
                <w:color w:val="000000"/>
                <w:kern w:val="0"/>
                <w:szCs w:val="28"/>
              </w:rPr>
              <w:t>分；一般得</w:t>
            </w:r>
            <w:r>
              <w:rPr>
                <w:rFonts w:ascii="微软雅黑" w:hAnsi="微软雅黑" w:cs="宋体" w:hint="eastAsia"/>
                <w:color w:val="000000"/>
                <w:kern w:val="0"/>
                <w:szCs w:val="28"/>
              </w:rPr>
              <w:t>1-4</w:t>
            </w:r>
            <w:r>
              <w:rPr>
                <w:rFonts w:ascii="微软雅黑" w:hAnsi="微软雅黑" w:cs="宋体" w:hint="eastAsia"/>
                <w:color w:val="000000"/>
                <w:kern w:val="0"/>
                <w:szCs w:val="28"/>
              </w:rPr>
              <w:t>分；不符合得</w:t>
            </w:r>
            <w:r>
              <w:rPr>
                <w:rFonts w:ascii="微软雅黑" w:hAnsi="微软雅黑" w:cs="宋体" w:hint="eastAsia"/>
                <w:color w:val="000000"/>
                <w:kern w:val="0"/>
                <w:szCs w:val="28"/>
              </w:rPr>
              <w:t>0</w:t>
            </w:r>
            <w:r>
              <w:rPr>
                <w:rFonts w:ascii="微软雅黑" w:hAnsi="微软雅黑" w:cs="宋体" w:hint="eastAsia"/>
                <w:color w:val="000000"/>
                <w:kern w:val="0"/>
                <w:szCs w:val="28"/>
              </w:rPr>
              <w:t>分。</w:t>
            </w:r>
          </w:p>
          <w:p w:rsidR="00CA550D" w:rsidRDefault="00E03859">
            <w:pPr>
              <w:widowControl/>
              <w:rPr>
                <w:rFonts w:ascii="微软雅黑" w:hAnsi="微软雅黑" w:cs="宋体"/>
                <w:color w:val="000000"/>
                <w:kern w:val="0"/>
                <w:szCs w:val="28"/>
              </w:rPr>
            </w:pPr>
            <w:r>
              <w:rPr>
                <w:rFonts w:ascii="微软雅黑" w:hAnsi="微软雅黑" w:cs="宋体" w:hint="eastAsia"/>
                <w:color w:val="000000"/>
                <w:kern w:val="0"/>
                <w:szCs w:val="28"/>
              </w:rPr>
              <w:t>3</w:t>
            </w:r>
            <w:r>
              <w:rPr>
                <w:rFonts w:ascii="微软雅黑" w:hAnsi="微软雅黑" w:cs="宋体" w:hint="eastAsia"/>
                <w:color w:val="000000"/>
                <w:kern w:val="0"/>
                <w:szCs w:val="28"/>
              </w:rPr>
              <w:t>、关键技术先进性（</w:t>
            </w:r>
            <w:r>
              <w:rPr>
                <w:rFonts w:ascii="微软雅黑" w:hAnsi="微软雅黑" w:cs="宋体" w:hint="eastAsia"/>
                <w:color w:val="000000"/>
                <w:kern w:val="0"/>
                <w:szCs w:val="28"/>
              </w:rPr>
              <w:t>1</w:t>
            </w:r>
            <w:r>
              <w:rPr>
                <w:rFonts w:ascii="微软雅黑" w:hAnsi="微软雅黑" w:cs="宋体"/>
                <w:color w:val="000000"/>
                <w:kern w:val="0"/>
                <w:szCs w:val="28"/>
              </w:rPr>
              <w:t>0</w:t>
            </w:r>
            <w:r>
              <w:rPr>
                <w:rFonts w:ascii="微软雅黑" w:hAnsi="微软雅黑" w:cs="宋体" w:hint="eastAsia"/>
                <w:color w:val="000000"/>
                <w:kern w:val="0"/>
                <w:szCs w:val="28"/>
              </w:rPr>
              <w:t>分）：算法模型技术原理描述清晰、实现方案完整且可行，算法技术具有先进性，符合需求说明要求，并且有实际数据验证结果。优秀得</w:t>
            </w:r>
            <w:r>
              <w:rPr>
                <w:rFonts w:ascii="微软雅黑" w:hAnsi="微软雅黑" w:cs="宋体" w:hint="eastAsia"/>
                <w:color w:val="000000"/>
                <w:kern w:val="0"/>
                <w:szCs w:val="28"/>
              </w:rPr>
              <w:t>10</w:t>
            </w:r>
            <w:r>
              <w:rPr>
                <w:rFonts w:ascii="微软雅黑" w:hAnsi="微软雅黑" w:cs="宋体" w:hint="eastAsia"/>
                <w:color w:val="000000"/>
                <w:kern w:val="0"/>
                <w:szCs w:val="28"/>
              </w:rPr>
              <w:t>分；满足得</w:t>
            </w:r>
            <w:r>
              <w:rPr>
                <w:rFonts w:ascii="微软雅黑" w:hAnsi="微软雅黑" w:cs="宋体" w:hint="eastAsia"/>
                <w:color w:val="000000"/>
                <w:kern w:val="0"/>
                <w:szCs w:val="28"/>
              </w:rPr>
              <w:t>5-8</w:t>
            </w:r>
            <w:r>
              <w:rPr>
                <w:rFonts w:ascii="微软雅黑" w:hAnsi="微软雅黑" w:cs="宋体" w:hint="eastAsia"/>
                <w:color w:val="000000"/>
                <w:kern w:val="0"/>
                <w:szCs w:val="28"/>
              </w:rPr>
              <w:t>分；一般得</w:t>
            </w:r>
            <w:r>
              <w:rPr>
                <w:rFonts w:ascii="微软雅黑" w:hAnsi="微软雅黑" w:cs="宋体" w:hint="eastAsia"/>
                <w:color w:val="000000"/>
                <w:kern w:val="0"/>
                <w:szCs w:val="28"/>
              </w:rPr>
              <w:t>1-4</w:t>
            </w:r>
            <w:r>
              <w:rPr>
                <w:rFonts w:ascii="微软雅黑" w:hAnsi="微软雅黑" w:cs="宋体" w:hint="eastAsia"/>
                <w:color w:val="000000"/>
                <w:kern w:val="0"/>
                <w:szCs w:val="28"/>
              </w:rPr>
              <w:t>分；不符合得</w:t>
            </w:r>
            <w:r>
              <w:rPr>
                <w:rFonts w:ascii="微软雅黑" w:hAnsi="微软雅黑" w:cs="宋体" w:hint="eastAsia"/>
                <w:color w:val="000000"/>
                <w:kern w:val="0"/>
                <w:szCs w:val="28"/>
              </w:rPr>
              <w:t>0</w:t>
            </w:r>
            <w:r>
              <w:rPr>
                <w:rFonts w:ascii="微软雅黑" w:hAnsi="微软雅黑" w:cs="宋体" w:hint="eastAsia"/>
                <w:color w:val="000000"/>
                <w:kern w:val="0"/>
                <w:szCs w:val="28"/>
              </w:rPr>
              <w:t>分。</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rsidR="00CA550D" w:rsidRDefault="00CA550D">
            <w:pPr>
              <w:widowControl/>
              <w:jc w:val="left"/>
              <w:rPr>
                <w:rFonts w:ascii="微软雅黑" w:hAnsi="微软雅黑"/>
                <w:color w:val="000000"/>
                <w:kern w:val="0"/>
                <w:szCs w:val="28"/>
              </w:rPr>
            </w:pPr>
          </w:p>
        </w:tc>
      </w:tr>
      <w:tr w:rsidR="00CA550D">
        <w:trPr>
          <w:trHeight w:val="480"/>
        </w:trPr>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bCs/>
                <w:color w:val="000000"/>
                <w:kern w:val="0"/>
                <w:szCs w:val="28"/>
              </w:rPr>
            </w:pPr>
          </w:p>
        </w:tc>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olor w:val="000000"/>
                <w:kern w:val="0"/>
                <w:szCs w:val="28"/>
              </w:rPr>
            </w:pPr>
          </w:p>
        </w:tc>
      </w:tr>
      <w:tr w:rsidR="00CA550D">
        <w:trPr>
          <w:trHeight w:val="480"/>
        </w:trPr>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bCs/>
                <w:color w:val="000000"/>
                <w:kern w:val="0"/>
                <w:szCs w:val="28"/>
              </w:rPr>
            </w:pPr>
          </w:p>
        </w:tc>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olor w:val="000000"/>
                <w:kern w:val="0"/>
                <w:szCs w:val="28"/>
              </w:rPr>
            </w:pPr>
          </w:p>
        </w:tc>
      </w:tr>
      <w:tr w:rsidR="00CA550D">
        <w:trPr>
          <w:trHeight w:val="480"/>
        </w:trPr>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rsidR="00CA550D" w:rsidRDefault="00E03859">
            <w:pPr>
              <w:widowControl/>
              <w:jc w:val="center"/>
              <w:rPr>
                <w:rFonts w:ascii="微软雅黑" w:hAnsi="微软雅黑" w:cs="宋体"/>
                <w:bCs/>
                <w:color w:val="000000"/>
                <w:kern w:val="0"/>
                <w:szCs w:val="28"/>
              </w:rPr>
            </w:pPr>
            <w:r>
              <w:rPr>
                <w:rFonts w:ascii="微软雅黑" w:hAnsi="微软雅黑" w:cs="宋体" w:hint="eastAsia"/>
                <w:bCs/>
                <w:color w:val="000000"/>
                <w:kern w:val="0"/>
                <w:szCs w:val="28"/>
              </w:rPr>
              <w:t>技术团队能力</w:t>
            </w:r>
            <w:r>
              <w:rPr>
                <w:rFonts w:ascii="微软雅黑" w:hAnsi="微软雅黑" w:cs="宋体" w:hint="eastAsia"/>
                <w:bCs/>
                <w:color w:val="000000"/>
                <w:kern w:val="0"/>
                <w:szCs w:val="28"/>
              </w:rPr>
              <w:t>3</w:t>
            </w:r>
            <w:r>
              <w:rPr>
                <w:rFonts w:ascii="微软雅黑" w:hAnsi="微软雅黑" w:cs="宋体"/>
                <w:bCs/>
                <w:color w:val="000000"/>
                <w:kern w:val="0"/>
                <w:szCs w:val="28"/>
              </w:rPr>
              <w:t>0</w:t>
            </w:r>
          </w:p>
          <w:p w:rsidR="00CA550D" w:rsidRDefault="00E03859">
            <w:pPr>
              <w:widowControl/>
              <w:jc w:val="center"/>
              <w:rPr>
                <w:rFonts w:ascii="微软雅黑" w:hAnsi="微软雅黑" w:cs="宋体"/>
                <w:bCs/>
                <w:color w:val="000000"/>
                <w:kern w:val="0"/>
                <w:szCs w:val="28"/>
              </w:rPr>
            </w:pPr>
            <w:r>
              <w:rPr>
                <w:rFonts w:ascii="微软雅黑" w:hAnsi="微软雅黑" w:cs="宋体" w:hint="eastAsia"/>
                <w:bCs/>
                <w:color w:val="000000"/>
                <w:kern w:val="0"/>
                <w:szCs w:val="28"/>
              </w:rPr>
              <w:t>分</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rsidR="00CA550D" w:rsidRDefault="00E03859">
            <w:pPr>
              <w:widowControl/>
              <w:rPr>
                <w:rFonts w:ascii="微软雅黑" w:hAnsi="微软雅黑" w:cs="宋体"/>
                <w:bCs/>
                <w:color w:val="000000"/>
                <w:kern w:val="0"/>
                <w:szCs w:val="28"/>
              </w:rPr>
            </w:pPr>
            <w:r>
              <w:rPr>
                <w:rFonts w:ascii="微软雅黑" w:hAnsi="微软雅黑" w:cs="宋体" w:hint="eastAsia"/>
                <w:bCs/>
                <w:color w:val="000000"/>
                <w:kern w:val="0"/>
                <w:szCs w:val="28"/>
              </w:rPr>
              <w:t>1</w:t>
            </w:r>
            <w:r>
              <w:rPr>
                <w:rFonts w:ascii="微软雅黑" w:hAnsi="微软雅黑" w:cs="宋体" w:hint="eastAsia"/>
                <w:bCs/>
                <w:color w:val="000000"/>
                <w:kern w:val="0"/>
                <w:szCs w:val="28"/>
              </w:rPr>
              <w:t>、课题组长的技术能力和项目经历情况（</w:t>
            </w:r>
            <w:r>
              <w:rPr>
                <w:rFonts w:ascii="微软雅黑" w:hAnsi="微软雅黑" w:cs="宋体"/>
                <w:bCs/>
                <w:color w:val="000000"/>
                <w:kern w:val="0"/>
                <w:szCs w:val="28"/>
              </w:rPr>
              <w:t>10</w:t>
            </w:r>
            <w:r>
              <w:rPr>
                <w:rFonts w:ascii="微软雅黑" w:hAnsi="微软雅黑" w:cs="宋体" w:hint="eastAsia"/>
                <w:bCs/>
                <w:color w:val="000000"/>
                <w:kern w:val="0"/>
                <w:szCs w:val="28"/>
              </w:rPr>
              <w:t>分）；优秀得</w:t>
            </w:r>
            <w:r>
              <w:rPr>
                <w:rFonts w:ascii="微软雅黑" w:hAnsi="微软雅黑" w:cs="宋体" w:hint="eastAsia"/>
                <w:bCs/>
                <w:color w:val="000000"/>
                <w:kern w:val="0"/>
                <w:szCs w:val="28"/>
              </w:rPr>
              <w:t>10</w:t>
            </w:r>
            <w:r>
              <w:rPr>
                <w:rFonts w:ascii="微软雅黑" w:hAnsi="微软雅黑" w:cs="宋体" w:hint="eastAsia"/>
                <w:bCs/>
                <w:color w:val="000000"/>
                <w:kern w:val="0"/>
                <w:szCs w:val="28"/>
              </w:rPr>
              <w:t>分；满足得</w:t>
            </w:r>
            <w:r>
              <w:rPr>
                <w:rFonts w:ascii="微软雅黑" w:hAnsi="微软雅黑" w:cs="宋体" w:hint="eastAsia"/>
                <w:bCs/>
                <w:color w:val="000000"/>
                <w:kern w:val="0"/>
                <w:szCs w:val="28"/>
              </w:rPr>
              <w:t>5-8</w:t>
            </w:r>
            <w:r>
              <w:rPr>
                <w:rFonts w:ascii="微软雅黑" w:hAnsi="微软雅黑" w:cs="宋体" w:hint="eastAsia"/>
                <w:bCs/>
                <w:color w:val="000000"/>
                <w:kern w:val="0"/>
                <w:szCs w:val="28"/>
              </w:rPr>
              <w:t>分；一般得</w:t>
            </w:r>
            <w:r>
              <w:rPr>
                <w:rFonts w:ascii="微软雅黑" w:hAnsi="微软雅黑" w:cs="宋体" w:hint="eastAsia"/>
                <w:bCs/>
                <w:color w:val="000000"/>
                <w:kern w:val="0"/>
                <w:szCs w:val="28"/>
              </w:rPr>
              <w:t>1-4</w:t>
            </w:r>
            <w:r>
              <w:rPr>
                <w:rFonts w:ascii="微软雅黑" w:hAnsi="微软雅黑" w:cs="宋体" w:hint="eastAsia"/>
                <w:bCs/>
                <w:color w:val="000000"/>
                <w:kern w:val="0"/>
                <w:szCs w:val="28"/>
              </w:rPr>
              <w:t>分；不符合得</w:t>
            </w:r>
            <w:r>
              <w:rPr>
                <w:rFonts w:ascii="微软雅黑" w:hAnsi="微软雅黑" w:cs="宋体" w:hint="eastAsia"/>
                <w:bCs/>
                <w:color w:val="000000"/>
                <w:kern w:val="0"/>
                <w:szCs w:val="28"/>
              </w:rPr>
              <w:t>0</w:t>
            </w:r>
            <w:r>
              <w:rPr>
                <w:rFonts w:ascii="微软雅黑" w:hAnsi="微软雅黑" w:cs="宋体" w:hint="eastAsia"/>
                <w:bCs/>
                <w:color w:val="000000"/>
                <w:kern w:val="0"/>
                <w:szCs w:val="28"/>
              </w:rPr>
              <w:t>分。</w:t>
            </w:r>
          </w:p>
          <w:p w:rsidR="00CA550D" w:rsidRDefault="00E03859">
            <w:pPr>
              <w:widowControl/>
              <w:rPr>
                <w:rFonts w:ascii="微软雅黑" w:hAnsi="微软雅黑" w:cs="宋体"/>
                <w:bCs/>
                <w:color w:val="000000"/>
                <w:kern w:val="0"/>
                <w:szCs w:val="28"/>
              </w:rPr>
            </w:pPr>
            <w:r>
              <w:rPr>
                <w:rFonts w:ascii="微软雅黑" w:hAnsi="微软雅黑" w:cs="宋体" w:hint="eastAsia"/>
                <w:bCs/>
                <w:color w:val="000000"/>
                <w:kern w:val="0"/>
                <w:szCs w:val="28"/>
              </w:rPr>
              <w:t>2</w:t>
            </w:r>
            <w:r>
              <w:rPr>
                <w:rFonts w:ascii="微软雅黑" w:hAnsi="微软雅黑" w:cs="宋体" w:hint="eastAsia"/>
                <w:bCs/>
                <w:color w:val="000000"/>
                <w:kern w:val="0"/>
                <w:szCs w:val="28"/>
              </w:rPr>
              <w:t>、课题组团队配置的人数、技术水平和专职程度（</w:t>
            </w:r>
            <w:r>
              <w:rPr>
                <w:rFonts w:ascii="微软雅黑" w:hAnsi="微软雅黑" w:cs="宋体"/>
                <w:bCs/>
                <w:color w:val="000000"/>
                <w:kern w:val="0"/>
                <w:szCs w:val="28"/>
              </w:rPr>
              <w:t>10</w:t>
            </w:r>
            <w:r>
              <w:rPr>
                <w:rFonts w:ascii="微软雅黑" w:hAnsi="微软雅黑" w:cs="宋体" w:hint="eastAsia"/>
                <w:bCs/>
                <w:color w:val="000000"/>
                <w:kern w:val="0"/>
                <w:szCs w:val="28"/>
              </w:rPr>
              <w:t>分）；优秀得</w:t>
            </w:r>
            <w:r>
              <w:rPr>
                <w:rFonts w:ascii="微软雅黑" w:hAnsi="微软雅黑" w:cs="宋体" w:hint="eastAsia"/>
                <w:bCs/>
                <w:color w:val="000000"/>
                <w:kern w:val="0"/>
                <w:szCs w:val="28"/>
              </w:rPr>
              <w:t>10</w:t>
            </w:r>
            <w:r>
              <w:rPr>
                <w:rFonts w:ascii="微软雅黑" w:hAnsi="微软雅黑" w:cs="宋体" w:hint="eastAsia"/>
                <w:bCs/>
                <w:color w:val="000000"/>
                <w:kern w:val="0"/>
                <w:szCs w:val="28"/>
              </w:rPr>
              <w:t>分；满足得</w:t>
            </w:r>
            <w:r>
              <w:rPr>
                <w:rFonts w:ascii="微软雅黑" w:hAnsi="微软雅黑" w:cs="宋体" w:hint="eastAsia"/>
                <w:bCs/>
                <w:color w:val="000000"/>
                <w:kern w:val="0"/>
                <w:szCs w:val="28"/>
              </w:rPr>
              <w:t>5-8</w:t>
            </w:r>
            <w:r>
              <w:rPr>
                <w:rFonts w:ascii="微软雅黑" w:hAnsi="微软雅黑" w:cs="宋体" w:hint="eastAsia"/>
                <w:bCs/>
                <w:color w:val="000000"/>
                <w:kern w:val="0"/>
                <w:szCs w:val="28"/>
              </w:rPr>
              <w:t>分；一般得</w:t>
            </w:r>
            <w:r>
              <w:rPr>
                <w:rFonts w:ascii="微软雅黑" w:hAnsi="微软雅黑" w:cs="宋体" w:hint="eastAsia"/>
                <w:bCs/>
                <w:color w:val="000000"/>
                <w:kern w:val="0"/>
                <w:szCs w:val="28"/>
              </w:rPr>
              <w:t>1-4</w:t>
            </w:r>
            <w:r>
              <w:rPr>
                <w:rFonts w:ascii="微软雅黑" w:hAnsi="微软雅黑" w:cs="宋体" w:hint="eastAsia"/>
                <w:bCs/>
                <w:color w:val="000000"/>
                <w:kern w:val="0"/>
                <w:szCs w:val="28"/>
              </w:rPr>
              <w:t>分；不响应得</w:t>
            </w:r>
            <w:r>
              <w:rPr>
                <w:rFonts w:ascii="微软雅黑" w:hAnsi="微软雅黑" w:cs="宋体" w:hint="eastAsia"/>
                <w:bCs/>
                <w:color w:val="000000"/>
                <w:kern w:val="0"/>
                <w:szCs w:val="28"/>
              </w:rPr>
              <w:t>0</w:t>
            </w:r>
            <w:r>
              <w:rPr>
                <w:rFonts w:ascii="微软雅黑" w:hAnsi="微软雅黑" w:cs="宋体" w:hint="eastAsia"/>
                <w:bCs/>
                <w:color w:val="000000"/>
                <w:kern w:val="0"/>
                <w:szCs w:val="28"/>
              </w:rPr>
              <w:t>分。</w:t>
            </w:r>
          </w:p>
          <w:p w:rsidR="00CA550D" w:rsidRDefault="00E03859">
            <w:pPr>
              <w:widowControl/>
              <w:rPr>
                <w:rFonts w:ascii="微软雅黑" w:hAnsi="微软雅黑" w:cs="宋体"/>
                <w:b/>
                <w:bCs/>
                <w:color w:val="000000"/>
                <w:kern w:val="0"/>
                <w:szCs w:val="28"/>
              </w:rPr>
            </w:pPr>
            <w:r>
              <w:rPr>
                <w:rFonts w:ascii="微软雅黑" w:hAnsi="微软雅黑" w:cs="宋体" w:hint="eastAsia"/>
                <w:bCs/>
                <w:color w:val="000000"/>
                <w:kern w:val="0"/>
                <w:szCs w:val="28"/>
              </w:rPr>
              <w:t>3</w:t>
            </w:r>
            <w:r>
              <w:rPr>
                <w:rFonts w:ascii="微软雅黑" w:hAnsi="微软雅黑" w:cs="宋体" w:hint="eastAsia"/>
                <w:bCs/>
                <w:color w:val="000000"/>
                <w:kern w:val="0"/>
                <w:szCs w:val="28"/>
              </w:rPr>
              <w:t>、在同技术方向的技术积累和在第三方的应用效果（</w:t>
            </w:r>
            <w:r>
              <w:rPr>
                <w:rFonts w:ascii="微软雅黑" w:hAnsi="微软雅黑" w:cs="宋体" w:hint="eastAsia"/>
                <w:bCs/>
                <w:color w:val="000000"/>
                <w:kern w:val="0"/>
                <w:szCs w:val="28"/>
              </w:rPr>
              <w:t>5</w:t>
            </w:r>
            <w:r>
              <w:rPr>
                <w:rFonts w:ascii="微软雅黑" w:hAnsi="微软雅黑" w:cs="宋体" w:hint="eastAsia"/>
                <w:bCs/>
                <w:color w:val="000000"/>
                <w:kern w:val="0"/>
                <w:szCs w:val="28"/>
              </w:rPr>
              <w:t>分）。优秀得</w:t>
            </w:r>
            <w:r>
              <w:rPr>
                <w:rFonts w:ascii="微软雅黑" w:hAnsi="微软雅黑" w:cs="宋体" w:hint="eastAsia"/>
                <w:bCs/>
                <w:color w:val="000000"/>
                <w:kern w:val="0"/>
                <w:szCs w:val="28"/>
              </w:rPr>
              <w:t>10</w:t>
            </w:r>
            <w:r>
              <w:rPr>
                <w:rFonts w:ascii="微软雅黑" w:hAnsi="微软雅黑" w:cs="宋体" w:hint="eastAsia"/>
                <w:bCs/>
                <w:color w:val="000000"/>
                <w:kern w:val="0"/>
                <w:szCs w:val="28"/>
              </w:rPr>
              <w:t>分；满足得</w:t>
            </w:r>
            <w:r>
              <w:rPr>
                <w:rFonts w:ascii="微软雅黑" w:hAnsi="微软雅黑" w:cs="宋体" w:hint="eastAsia"/>
                <w:bCs/>
                <w:color w:val="000000"/>
                <w:kern w:val="0"/>
                <w:szCs w:val="28"/>
              </w:rPr>
              <w:t>5-8</w:t>
            </w:r>
            <w:r>
              <w:rPr>
                <w:rFonts w:ascii="微软雅黑" w:hAnsi="微软雅黑" w:cs="宋体" w:hint="eastAsia"/>
                <w:bCs/>
                <w:color w:val="000000"/>
                <w:kern w:val="0"/>
                <w:szCs w:val="28"/>
              </w:rPr>
              <w:t>分；一般得</w:t>
            </w:r>
            <w:r>
              <w:rPr>
                <w:rFonts w:ascii="微软雅黑" w:hAnsi="微软雅黑" w:cs="宋体" w:hint="eastAsia"/>
                <w:bCs/>
                <w:color w:val="000000"/>
                <w:kern w:val="0"/>
                <w:szCs w:val="28"/>
              </w:rPr>
              <w:t>1-4</w:t>
            </w:r>
            <w:r>
              <w:rPr>
                <w:rFonts w:ascii="微软雅黑" w:hAnsi="微软雅黑" w:cs="宋体" w:hint="eastAsia"/>
                <w:bCs/>
                <w:color w:val="000000"/>
                <w:kern w:val="0"/>
                <w:szCs w:val="28"/>
              </w:rPr>
              <w:t>分；不响应得</w:t>
            </w:r>
            <w:r>
              <w:rPr>
                <w:rFonts w:ascii="微软雅黑" w:hAnsi="微软雅黑" w:cs="宋体" w:hint="eastAsia"/>
                <w:bCs/>
                <w:color w:val="000000"/>
                <w:kern w:val="0"/>
                <w:szCs w:val="28"/>
              </w:rPr>
              <w:t>0</w:t>
            </w:r>
            <w:r>
              <w:rPr>
                <w:rFonts w:ascii="微软雅黑" w:hAnsi="微软雅黑" w:cs="宋体" w:hint="eastAsia"/>
                <w:bCs/>
                <w:color w:val="000000"/>
                <w:kern w:val="0"/>
                <w:szCs w:val="28"/>
              </w:rPr>
              <w:t>分。</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rsidR="00CA550D" w:rsidRDefault="00CA550D">
            <w:pPr>
              <w:widowControl/>
              <w:jc w:val="left"/>
              <w:rPr>
                <w:rFonts w:ascii="微软雅黑" w:hAnsi="微软雅黑"/>
                <w:color w:val="000000"/>
                <w:kern w:val="0"/>
                <w:szCs w:val="28"/>
              </w:rPr>
            </w:pPr>
          </w:p>
        </w:tc>
      </w:tr>
      <w:tr w:rsidR="00CA550D">
        <w:trPr>
          <w:trHeight w:val="480"/>
        </w:trPr>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b/>
                <w:bCs/>
                <w:color w:val="000000"/>
                <w:kern w:val="0"/>
                <w:szCs w:val="28"/>
              </w:rPr>
            </w:pPr>
          </w:p>
        </w:tc>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b/>
                <w:bCs/>
                <w:color w:val="000000"/>
                <w:kern w:val="0"/>
                <w:szCs w:val="28"/>
              </w:rPr>
            </w:pPr>
          </w:p>
        </w:tc>
        <w:tc>
          <w:tcPr>
            <w:tcW w:w="0" w:type="auto"/>
            <w:vMerge/>
            <w:tcBorders>
              <w:top w:val="nil"/>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olor w:val="000000"/>
                <w:kern w:val="0"/>
                <w:szCs w:val="28"/>
              </w:rPr>
            </w:pPr>
          </w:p>
        </w:tc>
      </w:tr>
      <w:tr w:rsidR="00CA550D">
        <w:trPr>
          <w:trHeight w:val="20"/>
        </w:trPr>
        <w:tc>
          <w:tcPr>
            <w:tcW w:w="0" w:type="auto"/>
            <w:vMerge w:val="restart"/>
            <w:tcBorders>
              <w:top w:val="nil"/>
              <w:left w:val="single" w:sz="8" w:space="0" w:color="000000"/>
              <w:right w:val="single" w:sz="8" w:space="0" w:color="000000"/>
            </w:tcBorders>
            <w:vAlign w:val="center"/>
          </w:tcPr>
          <w:p w:rsidR="00CA550D" w:rsidRDefault="00E03859">
            <w:pPr>
              <w:jc w:val="center"/>
              <w:rPr>
                <w:rFonts w:ascii="微软雅黑" w:hAnsi="微软雅黑" w:cs="宋体"/>
                <w:color w:val="000000"/>
                <w:kern w:val="0"/>
                <w:szCs w:val="28"/>
              </w:rPr>
            </w:pPr>
            <w:r>
              <w:rPr>
                <w:rFonts w:ascii="微软雅黑" w:hAnsi="微软雅黑" w:cs="宋体" w:hint="eastAsia"/>
                <w:color w:val="000000"/>
                <w:kern w:val="0"/>
                <w:szCs w:val="28"/>
              </w:rPr>
              <w:t>3</w:t>
            </w:r>
          </w:p>
        </w:tc>
        <w:tc>
          <w:tcPr>
            <w:tcW w:w="0" w:type="auto"/>
            <w:vMerge w:val="restart"/>
            <w:tcBorders>
              <w:top w:val="nil"/>
              <w:left w:val="single" w:sz="8" w:space="0" w:color="000000"/>
              <w:right w:val="single" w:sz="8" w:space="0" w:color="000000"/>
            </w:tcBorders>
            <w:vAlign w:val="center"/>
          </w:tcPr>
          <w:p w:rsidR="00CA550D" w:rsidRDefault="00E03859">
            <w:pPr>
              <w:jc w:val="center"/>
              <w:rPr>
                <w:rFonts w:ascii="微软雅黑" w:hAnsi="微软雅黑" w:cs="宋体"/>
                <w:color w:val="000000"/>
                <w:kern w:val="0"/>
                <w:szCs w:val="28"/>
              </w:rPr>
            </w:pPr>
            <w:r>
              <w:rPr>
                <w:rFonts w:ascii="微软雅黑" w:hAnsi="微软雅黑" w:cs="宋体" w:hint="eastAsia"/>
                <w:color w:val="000000"/>
                <w:kern w:val="0"/>
                <w:szCs w:val="28"/>
              </w:rPr>
              <w:t>商</w:t>
            </w:r>
            <w:r>
              <w:rPr>
                <w:rFonts w:ascii="微软雅黑" w:hAnsi="微软雅黑" w:cs="宋体" w:hint="eastAsia"/>
                <w:color w:val="000000"/>
                <w:kern w:val="0"/>
                <w:szCs w:val="28"/>
              </w:rPr>
              <w:t xml:space="preserve"> </w:t>
            </w:r>
            <w:proofErr w:type="gramStart"/>
            <w:r>
              <w:rPr>
                <w:rFonts w:ascii="微软雅黑" w:hAnsi="微软雅黑" w:cs="宋体" w:hint="eastAsia"/>
                <w:color w:val="000000"/>
                <w:kern w:val="0"/>
                <w:szCs w:val="28"/>
              </w:rPr>
              <w:t>务</w:t>
            </w:r>
            <w:proofErr w:type="gramEnd"/>
          </w:p>
          <w:p w:rsidR="00CA550D" w:rsidRDefault="00E03859">
            <w:pPr>
              <w:jc w:val="center"/>
              <w:rPr>
                <w:rFonts w:ascii="微软雅黑" w:hAnsi="微软雅黑" w:cs="宋体"/>
                <w:color w:val="000000"/>
                <w:kern w:val="0"/>
                <w:szCs w:val="28"/>
              </w:rPr>
            </w:pPr>
            <w:r>
              <w:rPr>
                <w:rFonts w:ascii="微软雅黑" w:hAnsi="微软雅黑" w:cs="宋体" w:hint="eastAsia"/>
                <w:color w:val="000000"/>
                <w:kern w:val="0"/>
                <w:szCs w:val="28"/>
              </w:rPr>
              <w:t>（</w:t>
            </w:r>
            <w:r>
              <w:rPr>
                <w:rFonts w:ascii="微软雅黑" w:hAnsi="微软雅黑" w:cs="宋体" w:hint="eastAsia"/>
                <w:color w:val="000000"/>
                <w:kern w:val="0"/>
                <w:szCs w:val="28"/>
              </w:rPr>
              <w:t>3</w:t>
            </w:r>
            <w:r>
              <w:rPr>
                <w:rFonts w:ascii="微软雅黑" w:hAnsi="微软雅黑" w:cs="宋体"/>
                <w:color w:val="000000"/>
                <w:kern w:val="0"/>
                <w:szCs w:val="28"/>
              </w:rPr>
              <w:t>0</w:t>
            </w:r>
            <w:r>
              <w:rPr>
                <w:rFonts w:ascii="微软雅黑" w:hAnsi="微软雅黑" w:cs="宋体" w:hint="eastAsia"/>
                <w:color w:val="000000"/>
                <w:kern w:val="0"/>
                <w:szCs w:val="28"/>
              </w:rPr>
              <w:t>分）</w:t>
            </w:r>
          </w:p>
        </w:tc>
        <w:tc>
          <w:tcPr>
            <w:tcW w:w="0" w:type="auto"/>
            <w:tcBorders>
              <w:top w:val="nil"/>
              <w:left w:val="single" w:sz="8" w:space="0" w:color="000000"/>
              <w:bottom w:val="single" w:sz="8" w:space="0" w:color="000000"/>
              <w:right w:val="single" w:sz="8" w:space="0" w:color="000000"/>
            </w:tcBorders>
            <w:vAlign w:val="center"/>
          </w:tcPr>
          <w:p w:rsidR="00CA550D" w:rsidRDefault="00E03859">
            <w:pPr>
              <w:widowControl/>
              <w:jc w:val="left"/>
              <w:rPr>
                <w:rFonts w:ascii="微软雅黑" w:hAnsi="微软雅黑" w:cs="宋体"/>
                <w:bCs/>
                <w:color w:val="000000"/>
                <w:kern w:val="0"/>
                <w:szCs w:val="28"/>
              </w:rPr>
            </w:pPr>
            <w:r>
              <w:rPr>
                <w:rFonts w:ascii="微软雅黑" w:hAnsi="微软雅黑" w:cs="宋体" w:hint="eastAsia"/>
                <w:bCs/>
                <w:color w:val="000000"/>
                <w:kern w:val="0"/>
                <w:szCs w:val="28"/>
              </w:rPr>
              <w:t>荣誉</w:t>
            </w:r>
          </w:p>
          <w:p w:rsidR="00CA550D" w:rsidRDefault="00E03859">
            <w:pPr>
              <w:widowControl/>
              <w:jc w:val="left"/>
              <w:rPr>
                <w:rFonts w:ascii="微软雅黑" w:hAnsi="微软雅黑" w:cs="宋体"/>
                <w:bCs/>
                <w:color w:val="000000"/>
                <w:kern w:val="0"/>
                <w:szCs w:val="28"/>
              </w:rPr>
            </w:pPr>
            <w:r>
              <w:rPr>
                <w:rFonts w:ascii="微软雅黑" w:hAnsi="微软雅黑" w:cs="宋体" w:hint="eastAsia"/>
                <w:bCs/>
                <w:color w:val="000000"/>
                <w:kern w:val="0"/>
                <w:szCs w:val="28"/>
              </w:rPr>
              <w:t>5</w:t>
            </w:r>
          </w:p>
          <w:p w:rsidR="00CA550D" w:rsidRDefault="00E03859">
            <w:pPr>
              <w:widowControl/>
              <w:jc w:val="left"/>
              <w:rPr>
                <w:rFonts w:ascii="微软雅黑" w:hAnsi="微软雅黑" w:cs="宋体"/>
                <w:bCs/>
                <w:color w:val="000000"/>
                <w:kern w:val="0"/>
                <w:szCs w:val="28"/>
              </w:rPr>
            </w:pPr>
            <w:r>
              <w:rPr>
                <w:rFonts w:ascii="微软雅黑" w:hAnsi="微软雅黑" w:cs="宋体" w:hint="eastAsia"/>
                <w:bCs/>
                <w:color w:val="000000"/>
                <w:kern w:val="0"/>
                <w:szCs w:val="28"/>
              </w:rPr>
              <w:t>分</w:t>
            </w:r>
          </w:p>
        </w:tc>
        <w:tc>
          <w:tcPr>
            <w:tcW w:w="0" w:type="auto"/>
            <w:tcBorders>
              <w:top w:val="nil"/>
              <w:left w:val="single" w:sz="8" w:space="0" w:color="000000"/>
              <w:bottom w:val="single" w:sz="8" w:space="0" w:color="000000"/>
              <w:right w:val="single" w:sz="8" w:space="0" w:color="000000"/>
            </w:tcBorders>
            <w:vAlign w:val="center"/>
          </w:tcPr>
          <w:p w:rsidR="00CA550D" w:rsidRDefault="00E03859">
            <w:pPr>
              <w:widowControl/>
              <w:jc w:val="left"/>
              <w:rPr>
                <w:rFonts w:ascii="微软雅黑" w:hAnsi="微软雅黑" w:cs="宋体"/>
                <w:bCs/>
                <w:color w:val="000000"/>
                <w:kern w:val="0"/>
                <w:szCs w:val="28"/>
              </w:rPr>
            </w:pPr>
            <w:r>
              <w:rPr>
                <w:rFonts w:ascii="微软雅黑" w:hAnsi="微软雅黑" w:cs="宋体" w:hint="eastAsia"/>
                <w:bCs/>
                <w:color w:val="000000"/>
                <w:kern w:val="0"/>
                <w:szCs w:val="28"/>
              </w:rPr>
              <w:t>提供</w:t>
            </w:r>
            <w:r>
              <w:rPr>
                <w:rFonts w:ascii="微软雅黑" w:hAnsi="微软雅黑" w:cs="宋体" w:hint="eastAsia"/>
                <w:bCs/>
                <w:color w:val="000000"/>
                <w:kern w:val="0"/>
                <w:szCs w:val="28"/>
              </w:rPr>
              <w:t xml:space="preserve"> 2017 </w:t>
            </w:r>
            <w:r>
              <w:rPr>
                <w:rFonts w:ascii="微软雅黑" w:hAnsi="微软雅黑" w:cs="宋体" w:hint="eastAsia"/>
                <w:bCs/>
                <w:color w:val="000000"/>
                <w:kern w:val="0"/>
                <w:szCs w:val="28"/>
              </w:rPr>
              <w:t>年</w:t>
            </w:r>
            <w:r>
              <w:rPr>
                <w:rFonts w:ascii="微软雅黑" w:hAnsi="微软雅黑" w:cs="宋体" w:hint="eastAsia"/>
                <w:bCs/>
                <w:color w:val="000000"/>
                <w:kern w:val="0"/>
                <w:szCs w:val="28"/>
              </w:rPr>
              <w:t xml:space="preserve"> 1 </w:t>
            </w:r>
            <w:r>
              <w:rPr>
                <w:rFonts w:ascii="微软雅黑" w:hAnsi="微软雅黑" w:cs="宋体" w:hint="eastAsia"/>
                <w:bCs/>
                <w:color w:val="000000"/>
                <w:kern w:val="0"/>
                <w:szCs w:val="28"/>
              </w:rPr>
              <w:t>月</w:t>
            </w:r>
            <w:r>
              <w:rPr>
                <w:rFonts w:ascii="微软雅黑" w:hAnsi="微软雅黑" w:cs="宋体" w:hint="eastAsia"/>
                <w:bCs/>
                <w:color w:val="000000"/>
                <w:kern w:val="0"/>
                <w:szCs w:val="28"/>
              </w:rPr>
              <w:t xml:space="preserve"> 1 </w:t>
            </w:r>
            <w:proofErr w:type="gramStart"/>
            <w:r>
              <w:rPr>
                <w:rFonts w:ascii="微软雅黑" w:hAnsi="微软雅黑" w:cs="宋体" w:hint="eastAsia"/>
                <w:bCs/>
                <w:color w:val="000000"/>
                <w:kern w:val="0"/>
                <w:szCs w:val="28"/>
              </w:rPr>
              <w:t>日至今</w:t>
            </w:r>
            <w:proofErr w:type="gramEnd"/>
            <w:r>
              <w:rPr>
                <w:rFonts w:ascii="微软雅黑" w:hAnsi="微软雅黑" w:cs="宋体" w:hint="eastAsia"/>
                <w:bCs/>
                <w:color w:val="000000"/>
                <w:kern w:val="0"/>
                <w:szCs w:val="28"/>
              </w:rPr>
              <w:t>省部级以上单位感谢信或良好评价证明材料，提供</w:t>
            </w:r>
            <w:r>
              <w:rPr>
                <w:rFonts w:ascii="微软雅黑" w:hAnsi="微软雅黑" w:cs="宋体" w:hint="eastAsia"/>
                <w:bCs/>
                <w:color w:val="000000"/>
                <w:kern w:val="0"/>
                <w:szCs w:val="28"/>
              </w:rPr>
              <w:t xml:space="preserve"> 2 </w:t>
            </w:r>
            <w:r>
              <w:rPr>
                <w:rFonts w:ascii="微软雅黑" w:hAnsi="微软雅黑" w:cs="宋体" w:hint="eastAsia"/>
                <w:bCs/>
                <w:color w:val="000000"/>
                <w:kern w:val="0"/>
                <w:szCs w:val="28"/>
              </w:rPr>
              <w:t>份及以上，得</w:t>
            </w:r>
            <w:r>
              <w:rPr>
                <w:rFonts w:ascii="微软雅黑" w:hAnsi="微软雅黑" w:cs="宋体" w:hint="eastAsia"/>
                <w:bCs/>
                <w:color w:val="000000"/>
                <w:kern w:val="0"/>
                <w:szCs w:val="28"/>
              </w:rPr>
              <w:t xml:space="preserve"> 5 </w:t>
            </w:r>
            <w:r>
              <w:rPr>
                <w:rFonts w:ascii="微软雅黑" w:hAnsi="微软雅黑" w:cs="宋体" w:hint="eastAsia"/>
                <w:bCs/>
                <w:color w:val="000000"/>
                <w:kern w:val="0"/>
                <w:szCs w:val="28"/>
              </w:rPr>
              <w:t>分，否则不得分。</w:t>
            </w:r>
            <w:r>
              <w:rPr>
                <w:rFonts w:ascii="微软雅黑" w:hAnsi="微软雅黑" w:cs="宋体" w:hint="eastAsia"/>
                <w:bCs/>
                <w:color w:val="000000"/>
                <w:kern w:val="0"/>
                <w:szCs w:val="28"/>
              </w:rPr>
              <w:t xml:space="preserve"> </w:t>
            </w:r>
          </w:p>
        </w:tc>
        <w:tc>
          <w:tcPr>
            <w:tcW w:w="0" w:type="auto"/>
            <w:tcBorders>
              <w:top w:val="nil"/>
              <w:left w:val="single" w:sz="8" w:space="0" w:color="000000"/>
              <w:bottom w:val="single" w:sz="8" w:space="0" w:color="000000"/>
              <w:right w:val="single" w:sz="8" w:space="0" w:color="000000"/>
            </w:tcBorders>
            <w:vAlign w:val="center"/>
          </w:tcPr>
          <w:p w:rsidR="00CA550D" w:rsidRDefault="00E03859">
            <w:pPr>
              <w:widowControl/>
              <w:jc w:val="left"/>
              <w:rPr>
                <w:rFonts w:ascii="微软雅黑" w:hAnsi="微软雅黑"/>
                <w:color w:val="000000"/>
                <w:kern w:val="0"/>
                <w:szCs w:val="28"/>
              </w:rPr>
            </w:pPr>
            <w:r>
              <w:rPr>
                <w:rFonts w:ascii="微软雅黑" w:hAnsi="微软雅黑" w:hint="eastAsia"/>
                <w:color w:val="000000"/>
                <w:kern w:val="0"/>
                <w:szCs w:val="28"/>
              </w:rPr>
              <w:t>证明材料原件须加盖用户单位公章。</w:t>
            </w:r>
          </w:p>
        </w:tc>
      </w:tr>
      <w:tr w:rsidR="00CA550D">
        <w:trPr>
          <w:trHeight w:val="20"/>
        </w:trPr>
        <w:tc>
          <w:tcPr>
            <w:tcW w:w="0" w:type="auto"/>
            <w:vMerge/>
            <w:tcBorders>
              <w:left w:val="single" w:sz="8" w:space="0" w:color="000000"/>
              <w:bottom w:val="nil"/>
              <w:right w:val="single" w:sz="8" w:space="0" w:color="000000"/>
            </w:tcBorders>
            <w:shd w:val="clear" w:color="auto" w:fill="auto"/>
            <w:vAlign w:val="center"/>
          </w:tcPr>
          <w:p w:rsidR="00CA550D" w:rsidRDefault="00CA550D">
            <w:pPr>
              <w:widowControl/>
              <w:jc w:val="center"/>
              <w:rPr>
                <w:rFonts w:ascii="微软雅黑" w:hAnsi="微软雅黑" w:cs="宋体"/>
                <w:color w:val="000000"/>
                <w:kern w:val="0"/>
                <w:szCs w:val="28"/>
              </w:rPr>
            </w:pPr>
          </w:p>
        </w:tc>
        <w:tc>
          <w:tcPr>
            <w:tcW w:w="0" w:type="auto"/>
            <w:vMerge/>
            <w:tcBorders>
              <w:left w:val="single" w:sz="8" w:space="0" w:color="000000"/>
              <w:right w:val="single" w:sz="8" w:space="0" w:color="000000"/>
            </w:tcBorders>
            <w:shd w:val="clear" w:color="auto" w:fill="auto"/>
            <w:vAlign w:val="center"/>
          </w:tcPr>
          <w:p w:rsidR="00CA550D" w:rsidRDefault="00CA550D">
            <w:pPr>
              <w:widowControl/>
              <w:jc w:val="center"/>
              <w:rPr>
                <w:rFonts w:ascii="微软雅黑" w:hAnsi="微软雅黑" w:cs="宋体"/>
                <w:color w:val="000000"/>
                <w:kern w:val="0"/>
                <w:szCs w:val="28"/>
              </w:rPr>
            </w:pPr>
          </w:p>
        </w:tc>
        <w:tc>
          <w:tcPr>
            <w:tcW w:w="0" w:type="auto"/>
            <w:tcBorders>
              <w:top w:val="nil"/>
              <w:left w:val="single" w:sz="8" w:space="0" w:color="000000"/>
              <w:bottom w:val="single" w:sz="8" w:space="0" w:color="000000"/>
              <w:right w:val="single" w:sz="8" w:space="0" w:color="000000"/>
            </w:tcBorders>
            <w:shd w:val="clear" w:color="auto" w:fill="auto"/>
            <w:vAlign w:val="center"/>
          </w:tcPr>
          <w:p w:rsidR="00CA550D" w:rsidRDefault="00E03859">
            <w:pPr>
              <w:widowControl/>
              <w:jc w:val="center"/>
              <w:rPr>
                <w:rFonts w:ascii="微软雅黑" w:hAnsi="微软雅黑" w:cs="宋体"/>
                <w:color w:val="000000"/>
                <w:kern w:val="0"/>
                <w:szCs w:val="28"/>
              </w:rPr>
            </w:pPr>
            <w:r>
              <w:rPr>
                <w:rFonts w:ascii="微软雅黑" w:hAnsi="微软雅黑" w:cs="宋体" w:hint="eastAsia"/>
                <w:color w:val="000000"/>
                <w:kern w:val="0"/>
                <w:szCs w:val="28"/>
              </w:rPr>
              <w:t>业绩</w:t>
            </w:r>
            <w:r>
              <w:rPr>
                <w:rFonts w:ascii="微软雅黑" w:hAnsi="微软雅黑" w:cs="宋体"/>
                <w:color w:val="000000"/>
                <w:kern w:val="0"/>
                <w:szCs w:val="28"/>
              </w:rPr>
              <w:t>10</w:t>
            </w:r>
            <w:r>
              <w:rPr>
                <w:rFonts w:ascii="微软雅黑" w:hAnsi="微软雅黑" w:cs="宋体" w:hint="eastAsia"/>
                <w:color w:val="000000"/>
                <w:kern w:val="0"/>
                <w:szCs w:val="28"/>
              </w:rPr>
              <w:t xml:space="preserve"> </w:t>
            </w:r>
            <w:r>
              <w:rPr>
                <w:rFonts w:ascii="微软雅黑" w:hAnsi="微软雅黑" w:cs="宋体" w:hint="eastAsia"/>
                <w:color w:val="000000"/>
                <w:kern w:val="0"/>
                <w:szCs w:val="28"/>
              </w:rPr>
              <w:t>分</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CA550D" w:rsidRDefault="00E03859">
            <w:pPr>
              <w:widowControl/>
              <w:jc w:val="left"/>
              <w:rPr>
                <w:rFonts w:ascii="微软雅黑" w:hAnsi="微软雅黑" w:cs="宋体"/>
                <w:color w:val="000000"/>
                <w:kern w:val="0"/>
                <w:szCs w:val="28"/>
              </w:rPr>
            </w:pPr>
            <w:r>
              <w:rPr>
                <w:rFonts w:ascii="微软雅黑" w:hAnsi="微软雅黑" w:cs="宋体" w:hint="eastAsia"/>
                <w:color w:val="000000"/>
                <w:kern w:val="0"/>
                <w:szCs w:val="28"/>
              </w:rPr>
              <w:t>提供大数据相关的业绩案例</w:t>
            </w:r>
            <w:r>
              <w:rPr>
                <w:rFonts w:ascii="微软雅黑" w:hAnsi="微软雅黑" w:cs="宋体" w:hint="eastAsia"/>
                <w:color w:val="000000"/>
                <w:kern w:val="0"/>
                <w:szCs w:val="28"/>
              </w:rPr>
              <w:t>2</w:t>
            </w:r>
            <w:r>
              <w:rPr>
                <w:rFonts w:ascii="微软雅黑" w:hAnsi="微软雅黑" w:cs="宋体" w:hint="eastAsia"/>
                <w:color w:val="000000"/>
                <w:kern w:val="0"/>
                <w:szCs w:val="28"/>
              </w:rPr>
              <w:t>个以上（</w:t>
            </w:r>
            <w:r>
              <w:rPr>
                <w:rFonts w:ascii="微软雅黑" w:hAnsi="微软雅黑" w:cs="宋体" w:hint="eastAsia"/>
                <w:color w:val="000000"/>
                <w:kern w:val="0"/>
                <w:szCs w:val="28"/>
              </w:rPr>
              <w:t>2</w:t>
            </w:r>
            <w:r>
              <w:rPr>
                <w:rFonts w:ascii="微软雅黑" w:hAnsi="微软雅黑" w:cs="宋体"/>
                <w:color w:val="000000"/>
                <w:kern w:val="0"/>
                <w:szCs w:val="28"/>
              </w:rPr>
              <w:t>017</w:t>
            </w:r>
            <w:r>
              <w:rPr>
                <w:rFonts w:ascii="微软雅黑" w:hAnsi="微软雅黑" w:cs="宋体" w:hint="eastAsia"/>
                <w:color w:val="000000"/>
                <w:kern w:val="0"/>
                <w:szCs w:val="28"/>
              </w:rPr>
              <w:t>年以来），每个得</w:t>
            </w:r>
            <w:r>
              <w:rPr>
                <w:rFonts w:ascii="微软雅黑" w:hAnsi="微软雅黑" w:cs="宋体" w:hint="eastAsia"/>
                <w:color w:val="000000"/>
                <w:kern w:val="0"/>
                <w:szCs w:val="28"/>
              </w:rPr>
              <w:t xml:space="preserve"> </w:t>
            </w:r>
            <w:r>
              <w:rPr>
                <w:rFonts w:ascii="微软雅黑" w:hAnsi="微软雅黑" w:cs="宋体"/>
                <w:color w:val="000000"/>
                <w:kern w:val="0"/>
                <w:szCs w:val="28"/>
              </w:rPr>
              <w:t>5</w:t>
            </w:r>
            <w:r>
              <w:rPr>
                <w:rFonts w:ascii="微软雅黑" w:hAnsi="微软雅黑" w:cs="宋体" w:hint="eastAsia"/>
                <w:color w:val="000000"/>
                <w:kern w:val="0"/>
                <w:szCs w:val="28"/>
              </w:rPr>
              <w:t xml:space="preserve"> </w:t>
            </w:r>
            <w:r>
              <w:rPr>
                <w:rFonts w:ascii="微软雅黑" w:hAnsi="微软雅黑" w:cs="宋体" w:hint="eastAsia"/>
                <w:color w:val="000000"/>
                <w:kern w:val="0"/>
                <w:szCs w:val="28"/>
              </w:rPr>
              <w:t>分，最多得</w:t>
            </w:r>
            <w:r>
              <w:rPr>
                <w:rFonts w:ascii="微软雅黑" w:hAnsi="微软雅黑" w:cs="宋体" w:hint="eastAsia"/>
                <w:color w:val="000000"/>
                <w:kern w:val="0"/>
                <w:szCs w:val="28"/>
              </w:rPr>
              <w:t>1</w:t>
            </w:r>
            <w:r>
              <w:rPr>
                <w:rFonts w:ascii="微软雅黑" w:hAnsi="微软雅黑" w:cs="宋体"/>
                <w:color w:val="000000"/>
                <w:kern w:val="0"/>
                <w:szCs w:val="28"/>
              </w:rPr>
              <w:t>0</w:t>
            </w:r>
            <w:r>
              <w:rPr>
                <w:rFonts w:ascii="微软雅黑" w:hAnsi="微软雅黑" w:cs="宋体" w:hint="eastAsia"/>
                <w:color w:val="000000"/>
                <w:kern w:val="0"/>
                <w:szCs w:val="28"/>
              </w:rPr>
              <w:t>分。</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CA550D" w:rsidRDefault="00E03859">
            <w:pPr>
              <w:widowControl/>
              <w:jc w:val="center"/>
              <w:rPr>
                <w:rFonts w:ascii="微软雅黑" w:hAnsi="微软雅黑" w:cs="宋体"/>
                <w:color w:val="000000"/>
                <w:kern w:val="0"/>
                <w:szCs w:val="28"/>
              </w:rPr>
            </w:pPr>
            <w:r>
              <w:rPr>
                <w:rFonts w:ascii="微软雅黑" w:hAnsi="微软雅黑" w:cs="宋体" w:hint="eastAsia"/>
                <w:color w:val="000000"/>
                <w:kern w:val="0"/>
                <w:szCs w:val="28"/>
              </w:rPr>
              <w:t>提供合同复印件或中标通知书并加盖供应</w:t>
            </w:r>
            <w:proofErr w:type="gramStart"/>
            <w:r>
              <w:rPr>
                <w:rFonts w:ascii="微软雅黑" w:hAnsi="微软雅黑" w:cs="宋体" w:hint="eastAsia"/>
                <w:color w:val="000000"/>
                <w:kern w:val="0"/>
                <w:szCs w:val="28"/>
              </w:rPr>
              <w:t>商鲜章</w:t>
            </w:r>
            <w:proofErr w:type="gramEnd"/>
            <w:r>
              <w:rPr>
                <w:rFonts w:ascii="微软雅黑" w:hAnsi="微软雅黑" w:cs="宋体" w:hint="eastAsia"/>
                <w:color w:val="000000"/>
                <w:kern w:val="0"/>
                <w:szCs w:val="28"/>
              </w:rPr>
              <w:t>（原件备查）；提供项目名称、甲方名称、甲方联系人及电话（备</w:t>
            </w:r>
            <w:proofErr w:type="gramStart"/>
            <w:r>
              <w:rPr>
                <w:rFonts w:ascii="微软雅黑" w:hAnsi="微软雅黑" w:cs="宋体" w:hint="eastAsia"/>
                <w:color w:val="000000"/>
                <w:kern w:val="0"/>
                <w:szCs w:val="28"/>
              </w:rPr>
              <w:t>询</w:t>
            </w:r>
            <w:proofErr w:type="gramEnd"/>
            <w:r>
              <w:rPr>
                <w:rFonts w:ascii="微软雅黑" w:hAnsi="微软雅黑" w:cs="宋体" w:hint="eastAsia"/>
                <w:color w:val="000000"/>
                <w:kern w:val="0"/>
                <w:szCs w:val="28"/>
              </w:rPr>
              <w:t>）。</w:t>
            </w:r>
          </w:p>
        </w:tc>
      </w:tr>
      <w:tr w:rsidR="00CA550D">
        <w:trPr>
          <w:trHeight w:val="20"/>
        </w:trPr>
        <w:tc>
          <w:tcPr>
            <w:tcW w:w="0" w:type="auto"/>
            <w:vMerge/>
            <w:tcBorders>
              <w:left w:val="single" w:sz="8" w:space="0" w:color="000000"/>
              <w:bottom w:val="single" w:sz="4" w:space="0" w:color="auto"/>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vMerge/>
            <w:tcBorders>
              <w:left w:val="single" w:sz="8" w:space="0" w:color="000000"/>
              <w:bottom w:val="single" w:sz="8" w:space="0" w:color="000000"/>
              <w:right w:val="single" w:sz="8" w:space="0" w:color="000000"/>
            </w:tcBorders>
            <w:vAlign w:val="center"/>
          </w:tcPr>
          <w:p w:rsidR="00CA550D" w:rsidRDefault="00CA550D">
            <w:pPr>
              <w:widowControl/>
              <w:jc w:val="left"/>
              <w:rPr>
                <w:rFonts w:ascii="微软雅黑" w:hAnsi="微软雅黑" w:cs="宋体"/>
                <w:color w:val="000000"/>
                <w:kern w:val="0"/>
                <w:szCs w:val="28"/>
              </w:rPr>
            </w:pPr>
          </w:p>
        </w:tc>
        <w:tc>
          <w:tcPr>
            <w:tcW w:w="0" w:type="auto"/>
            <w:tcBorders>
              <w:top w:val="nil"/>
              <w:left w:val="single" w:sz="8" w:space="0" w:color="000000"/>
              <w:bottom w:val="single" w:sz="8" w:space="0" w:color="000000"/>
              <w:right w:val="single" w:sz="8" w:space="0" w:color="000000"/>
            </w:tcBorders>
            <w:shd w:val="clear" w:color="auto" w:fill="auto"/>
            <w:vAlign w:val="center"/>
          </w:tcPr>
          <w:p w:rsidR="00CA550D" w:rsidRDefault="00E03859">
            <w:pPr>
              <w:widowControl/>
              <w:jc w:val="center"/>
              <w:rPr>
                <w:rFonts w:ascii="微软雅黑" w:hAnsi="微软雅黑" w:cs="宋体"/>
                <w:color w:val="000000"/>
                <w:kern w:val="0"/>
                <w:szCs w:val="28"/>
                <w:highlight w:val="yellow"/>
              </w:rPr>
            </w:pPr>
            <w:r>
              <w:rPr>
                <w:rFonts w:ascii="微软雅黑" w:hAnsi="微软雅黑" w:cs="宋体" w:hint="eastAsia"/>
                <w:color w:val="000000"/>
                <w:kern w:val="0"/>
                <w:szCs w:val="28"/>
              </w:rPr>
              <w:t>资质</w:t>
            </w:r>
            <w:r>
              <w:rPr>
                <w:rFonts w:ascii="微软雅黑" w:hAnsi="微软雅黑" w:cs="宋体"/>
                <w:color w:val="000000"/>
                <w:kern w:val="0"/>
                <w:szCs w:val="28"/>
              </w:rPr>
              <w:t>15</w:t>
            </w:r>
            <w:r>
              <w:rPr>
                <w:rFonts w:ascii="微软雅黑" w:hAnsi="微软雅黑" w:cs="宋体" w:hint="eastAsia"/>
                <w:color w:val="000000"/>
                <w:kern w:val="0"/>
                <w:szCs w:val="28"/>
              </w:rPr>
              <w:t xml:space="preserve"> </w:t>
            </w:r>
            <w:r>
              <w:rPr>
                <w:rFonts w:ascii="微软雅黑" w:hAnsi="微软雅黑" w:cs="宋体" w:hint="eastAsia"/>
                <w:color w:val="000000"/>
                <w:kern w:val="0"/>
                <w:szCs w:val="28"/>
              </w:rPr>
              <w:t>分</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CA550D" w:rsidRDefault="00E03859">
            <w:pPr>
              <w:widowControl/>
              <w:jc w:val="left"/>
              <w:rPr>
                <w:rFonts w:ascii="微软雅黑" w:hAnsi="微软雅黑" w:cs="宋体"/>
                <w:color w:val="000000"/>
                <w:kern w:val="0"/>
                <w:szCs w:val="28"/>
              </w:rPr>
            </w:pPr>
            <w:r>
              <w:rPr>
                <w:rFonts w:ascii="微软雅黑" w:hAnsi="微软雅黑" w:cs="宋体"/>
                <w:color w:val="000000"/>
                <w:kern w:val="0"/>
                <w:szCs w:val="28"/>
              </w:rPr>
              <w:t>1</w:t>
            </w:r>
            <w:r>
              <w:rPr>
                <w:rFonts w:ascii="微软雅黑" w:hAnsi="微软雅黑" w:cs="宋体" w:hint="eastAsia"/>
                <w:color w:val="000000"/>
                <w:kern w:val="0"/>
                <w:szCs w:val="28"/>
              </w:rPr>
              <w:t>、具有</w:t>
            </w:r>
            <w:r>
              <w:rPr>
                <w:rFonts w:ascii="微软雅黑" w:hAnsi="微软雅黑" w:cs="宋体" w:hint="eastAsia"/>
                <w:color w:val="000000"/>
                <w:kern w:val="0"/>
                <w:szCs w:val="28"/>
              </w:rPr>
              <w:t>ISO9001</w:t>
            </w:r>
            <w:r>
              <w:rPr>
                <w:rFonts w:ascii="微软雅黑" w:hAnsi="微软雅黑" w:cs="宋体" w:hint="eastAsia"/>
                <w:color w:val="000000"/>
                <w:kern w:val="0"/>
                <w:szCs w:val="28"/>
              </w:rPr>
              <w:t>质量管理体系认证证书，得</w:t>
            </w:r>
            <w:r>
              <w:rPr>
                <w:rFonts w:ascii="微软雅黑" w:hAnsi="微软雅黑" w:cs="宋体"/>
                <w:color w:val="000000"/>
                <w:kern w:val="0"/>
                <w:szCs w:val="28"/>
              </w:rPr>
              <w:t>3</w:t>
            </w:r>
            <w:r>
              <w:rPr>
                <w:rFonts w:ascii="微软雅黑" w:hAnsi="微软雅黑" w:cs="宋体" w:hint="eastAsia"/>
                <w:color w:val="000000"/>
                <w:kern w:val="0"/>
                <w:szCs w:val="28"/>
              </w:rPr>
              <w:t>分；</w:t>
            </w:r>
          </w:p>
          <w:p w:rsidR="00CA550D" w:rsidRDefault="00E03859">
            <w:pPr>
              <w:widowControl/>
              <w:jc w:val="left"/>
              <w:rPr>
                <w:rFonts w:ascii="微软雅黑" w:hAnsi="微软雅黑" w:cs="宋体"/>
                <w:color w:val="000000"/>
                <w:kern w:val="0"/>
                <w:szCs w:val="28"/>
              </w:rPr>
            </w:pPr>
            <w:r>
              <w:rPr>
                <w:rFonts w:ascii="微软雅黑" w:hAnsi="微软雅黑" w:cs="宋体"/>
                <w:color w:val="000000"/>
                <w:kern w:val="0"/>
                <w:szCs w:val="28"/>
              </w:rPr>
              <w:t>2</w:t>
            </w:r>
            <w:r>
              <w:rPr>
                <w:rFonts w:ascii="微软雅黑" w:hAnsi="微软雅黑" w:cs="宋体" w:hint="eastAsia"/>
                <w:color w:val="000000"/>
                <w:kern w:val="0"/>
                <w:szCs w:val="28"/>
              </w:rPr>
              <w:t>、具有</w:t>
            </w:r>
            <w:r>
              <w:rPr>
                <w:rFonts w:ascii="微软雅黑" w:hAnsi="微软雅黑" w:cs="宋体" w:hint="eastAsia"/>
                <w:color w:val="000000"/>
                <w:kern w:val="0"/>
                <w:szCs w:val="28"/>
              </w:rPr>
              <w:t>ISO20000</w:t>
            </w:r>
            <w:r>
              <w:rPr>
                <w:rFonts w:ascii="微软雅黑" w:hAnsi="微软雅黑" w:cs="宋体" w:hint="eastAsia"/>
                <w:color w:val="000000"/>
                <w:kern w:val="0"/>
                <w:szCs w:val="28"/>
              </w:rPr>
              <w:t>信息技术服务管理体系认证证书，得</w:t>
            </w:r>
            <w:r>
              <w:rPr>
                <w:rFonts w:ascii="微软雅黑" w:hAnsi="微软雅黑" w:cs="宋体"/>
                <w:color w:val="000000"/>
                <w:kern w:val="0"/>
                <w:szCs w:val="28"/>
              </w:rPr>
              <w:t>3</w:t>
            </w:r>
            <w:r>
              <w:rPr>
                <w:rFonts w:ascii="微软雅黑" w:hAnsi="微软雅黑" w:cs="宋体" w:hint="eastAsia"/>
                <w:color w:val="000000"/>
                <w:kern w:val="0"/>
                <w:szCs w:val="28"/>
              </w:rPr>
              <w:t>分；</w:t>
            </w:r>
          </w:p>
          <w:p w:rsidR="00CA550D" w:rsidRDefault="00E03859">
            <w:pPr>
              <w:widowControl/>
              <w:jc w:val="left"/>
              <w:rPr>
                <w:rFonts w:ascii="微软雅黑" w:hAnsi="微软雅黑" w:cs="宋体"/>
                <w:color w:val="000000"/>
                <w:kern w:val="0"/>
                <w:szCs w:val="28"/>
              </w:rPr>
            </w:pPr>
            <w:r>
              <w:rPr>
                <w:rFonts w:ascii="微软雅黑" w:hAnsi="微软雅黑" w:cs="宋体"/>
                <w:color w:val="000000"/>
                <w:kern w:val="0"/>
                <w:szCs w:val="28"/>
              </w:rPr>
              <w:t>3</w:t>
            </w:r>
            <w:r>
              <w:rPr>
                <w:rFonts w:ascii="微软雅黑" w:hAnsi="微软雅黑" w:cs="宋体" w:hint="eastAsia"/>
                <w:color w:val="000000"/>
                <w:kern w:val="0"/>
                <w:szCs w:val="28"/>
              </w:rPr>
              <w:t>、具有</w:t>
            </w:r>
            <w:r>
              <w:rPr>
                <w:rFonts w:ascii="微软雅黑" w:hAnsi="微软雅黑" w:cs="宋体" w:hint="eastAsia"/>
                <w:color w:val="000000"/>
                <w:kern w:val="0"/>
                <w:szCs w:val="28"/>
              </w:rPr>
              <w:t>ISO27001</w:t>
            </w:r>
            <w:r>
              <w:rPr>
                <w:rFonts w:ascii="微软雅黑" w:hAnsi="微软雅黑" w:cs="宋体" w:hint="eastAsia"/>
                <w:color w:val="000000"/>
                <w:kern w:val="0"/>
                <w:szCs w:val="28"/>
              </w:rPr>
              <w:t>信息安全管理体系认证证书，得</w:t>
            </w:r>
            <w:r>
              <w:rPr>
                <w:rFonts w:ascii="微软雅黑" w:hAnsi="微软雅黑" w:cs="宋体"/>
                <w:color w:val="000000"/>
                <w:kern w:val="0"/>
                <w:szCs w:val="28"/>
              </w:rPr>
              <w:t>3</w:t>
            </w:r>
            <w:r>
              <w:rPr>
                <w:rFonts w:ascii="微软雅黑" w:hAnsi="微软雅黑" w:cs="宋体" w:hint="eastAsia"/>
                <w:color w:val="000000"/>
                <w:kern w:val="0"/>
                <w:szCs w:val="28"/>
              </w:rPr>
              <w:t>分；</w:t>
            </w:r>
          </w:p>
          <w:p w:rsidR="00CA550D" w:rsidRDefault="00E03859">
            <w:pPr>
              <w:widowControl/>
              <w:jc w:val="left"/>
              <w:rPr>
                <w:rFonts w:ascii="微软雅黑" w:hAnsi="微软雅黑" w:cs="宋体"/>
                <w:color w:val="000000"/>
                <w:kern w:val="0"/>
                <w:szCs w:val="28"/>
              </w:rPr>
            </w:pPr>
            <w:r>
              <w:rPr>
                <w:rFonts w:ascii="微软雅黑" w:hAnsi="微软雅黑" w:cs="宋体"/>
                <w:color w:val="000000"/>
                <w:kern w:val="0"/>
                <w:szCs w:val="28"/>
              </w:rPr>
              <w:t>4</w:t>
            </w:r>
            <w:r>
              <w:rPr>
                <w:rFonts w:ascii="微软雅黑" w:hAnsi="微软雅黑" w:cs="宋体" w:hint="eastAsia"/>
                <w:color w:val="000000"/>
                <w:kern w:val="0"/>
                <w:szCs w:val="28"/>
              </w:rPr>
              <w:t>、投标人具有国家高新企业认定，得</w:t>
            </w:r>
            <w:r>
              <w:rPr>
                <w:rFonts w:ascii="微软雅黑" w:hAnsi="微软雅黑" w:cs="宋体"/>
                <w:color w:val="000000"/>
                <w:kern w:val="0"/>
                <w:szCs w:val="28"/>
              </w:rPr>
              <w:t>3</w:t>
            </w:r>
            <w:r>
              <w:rPr>
                <w:rFonts w:ascii="微软雅黑" w:hAnsi="微软雅黑" w:cs="宋体" w:hint="eastAsia"/>
                <w:color w:val="000000"/>
                <w:kern w:val="0"/>
                <w:szCs w:val="28"/>
              </w:rPr>
              <w:t>分；</w:t>
            </w:r>
          </w:p>
          <w:p w:rsidR="00CA550D" w:rsidRDefault="00E03859">
            <w:pPr>
              <w:widowControl/>
              <w:jc w:val="left"/>
              <w:rPr>
                <w:rFonts w:ascii="微软雅黑" w:hAnsi="微软雅黑" w:cs="宋体"/>
                <w:color w:val="000000"/>
                <w:kern w:val="0"/>
                <w:szCs w:val="28"/>
                <w:highlight w:val="yellow"/>
              </w:rPr>
            </w:pPr>
            <w:r>
              <w:rPr>
                <w:rFonts w:ascii="微软雅黑" w:hAnsi="微软雅黑" w:cs="宋体"/>
                <w:color w:val="000000"/>
                <w:kern w:val="0"/>
                <w:szCs w:val="28"/>
              </w:rPr>
              <w:t>5</w:t>
            </w:r>
            <w:r>
              <w:rPr>
                <w:rFonts w:ascii="微软雅黑" w:hAnsi="微软雅黑" w:cs="宋体" w:hint="eastAsia"/>
                <w:color w:val="000000"/>
                <w:kern w:val="0"/>
                <w:szCs w:val="28"/>
              </w:rPr>
              <w:t>、投标人具有</w:t>
            </w:r>
            <w:r>
              <w:rPr>
                <w:rFonts w:ascii="微软雅黑" w:hAnsi="微软雅黑" w:cs="宋体" w:hint="eastAsia"/>
                <w:color w:val="000000"/>
                <w:kern w:val="0"/>
                <w:szCs w:val="28"/>
              </w:rPr>
              <w:t>CMMI3</w:t>
            </w:r>
            <w:r>
              <w:rPr>
                <w:rFonts w:ascii="微软雅黑" w:hAnsi="微软雅黑" w:cs="宋体" w:hint="eastAsia"/>
                <w:color w:val="000000"/>
                <w:kern w:val="0"/>
                <w:szCs w:val="28"/>
              </w:rPr>
              <w:t>或以上证书，得</w:t>
            </w:r>
            <w:r>
              <w:rPr>
                <w:rFonts w:ascii="微软雅黑" w:hAnsi="微软雅黑" w:cs="宋体"/>
                <w:color w:val="000000"/>
                <w:kern w:val="0"/>
                <w:szCs w:val="28"/>
              </w:rPr>
              <w:t>3</w:t>
            </w:r>
            <w:r>
              <w:rPr>
                <w:rFonts w:ascii="微软雅黑" w:hAnsi="微软雅黑" w:cs="宋体" w:hint="eastAsia"/>
                <w:color w:val="000000"/>
                <w:kern w:val="0"/>
                <w:szCs w:val="28"/>
              </w:rPr>
              <w:t>分；</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CA550D" w:rsidRDefault="00CA550D">
            <w:pPr>
              <w:widowControl/>
              <w:jc w:val="center"/>
              <w:rPr>
                <w:rFonts w:ascii="微软雅黑" w:hAnsi="微软雅黑" w:cs="宋体"/>
                <w:color w:val="000000"/>
                <w:kern w:val="0"/>
                <w:szCs w:val="28"/>
                <w:highlight w:val="yellow"/>
              </w:rPr>
            </w:pPr>
          </w:p>
        </w:tc>
      </w:tr>
    </w:tbl>
    <w:p w:rsidR="00CA550D" w:rsidRDefault="00CA550D">
      <w:pPr>
        <w:pStyle w:val="20"/>
      </w:pPr>
    </w:p>
    <w:p w:rsidR="00CA550D" w:rsidRDefault="00E03859">
      <w:pPr>
        <w:pStyle w:val="2"/>
      </w:pPr>
      <w:bookmarkStart w:id="25" w:name="_Toc49788887"/>
      <w:r>
        <w:rPr>
          <w:rFonts w:hint="eastAsia"/>
        </w:rPr>
        <w:t>无效投标条款</w:t>
      </w:r>
      <w:bookmarkEnd w:id="25"/>
    </w:p>
    <w:p w:rsidR="00CA550D" w:rsidRDefault="00E03859">
      <w:pPr>
        <w:pStyle w:val="20"/>
        <w:ind w:firstLineChars="0" w:firstLine="0"/>
      </w:pPr>
      <w:r>
        <w:rPr>
          <w:rFonts w:hint="eastAsia"/>
        </w:rPr>
        <w:t>投标人或其投标文件出现下列情况之一者，应为无效投标：</w:t>
      </w:r>
    </w:p>
    <w:p w:rsidR="00CA550D" w:rsidRDefault="00E03859">
      <w:pPr>
        <w:pStyle w:val="20"/>
      </w:pPr>
      <w:r>
        <w:rPr>
          <w:rFonts w:hint="eastAsia"/>
        </w:rPr>
        <w:t>（一）投标人不具备招标文件规定的资格要求的。</w:t>
      </w:r>
    </w:p>
    <w:p w:rsidR="00CA550D" w:rsidRDefault="00E03859">
      <w:pPr>
        <w:pStyle w:val="20"/>
      </w:pPr>
      <w:r>
        <w:rPr>
          <w:rFonts w:hint="eastAsia"/>
        </w:rPr>
        <w:t>（二）投标人超出营业范围投标的。</w:t>
      </w:r>
    </w:p>
    <w:p w:rsidR="00CA550D" w:rsidRDefault="00E03859">
      <w:pPr>
        <w:pStyle w:val="20"/>
      </w:pPr>
      <w:r>
        <w:rPr>
          <w:rFonts w:hint="eastAsia"/>
        </w:rPr>
        <w:t>（三）投标文件未按照招标文件要求由投标人法定代表人或授权代表签字，或未按招标文件要求的格式加盖公章的（逐页签字盖章的要求除外）。</w:t>
      </w:r>
    </w:p>
    <w:p w:rsidR="00CA550D" w:rsidRDefault="00E03859">
      <w:pPr>
        <w:pStyle w:val="20"/>
      </w:pPr>
      <w:r>
        <w:rPr>
          <w:rFonts w:hint="eastAsia"/>
        </w:rPr>
        <w:t>（四）投标文件出现多个投标方案或投标报价的。</w:t>
      </w:r>
    </w:p>
    <w:p w:rsidR="00CA550D" w:rsidRDefault="00E03859">
      <w:pPr>
        <w:pStyle w:val="20"/>
      </w:pPr>
      <w:r>
        <w:rPr>
          <w:rFonts w:hint="eastAsia"/>
        </w:rPr>
        <w:t>（五）投标报价超出招标文件规定的投标限价或公布的采购预算的。</w:t>
      </w:r>
    </w:p>
    <w:p w:rsidR="00CA550D" w:rsidRDefault="00E03859">
      <w:pPr>
        <w:pStyle w:val="20"/>
      </w:pPr>
      <w:r>
        <w:rPr>
          <w:rFonts w:hint="eastAsia"/>
        </w:rPr>
        <w:t>（六）投标有效期、交货时间、质保期等商务条款不能满足招标文件要求的。</w:t>
      </w:r>
    </w:p>
    <w:p w:rsidR="00CA550D" w:rsidRDefault="00E03859">
      <w:pPr>
        <w:pStyle w:val="20"/>
      </w:pPr>
      <w:r>
        <w:rPr>
          <w:rFonts w:hint="eastAsia"/>
        </w:rPr>
        <w:t>（七）投标产品不符合必须强制执行的国家标准的。</w:t>
      </w:r>
    </w:p>
    <w:p w:rsidR="00CA550D" w:rsidRDefault="00E03859">
      <w:pPr>
        <w:pStyle w:val="20"/>
      </w:pPr>
      <w:r>
        <w:rPr>
          <w:rFonts w:hint="eastAsia"/>
        </w:rPr>
        <w:t>（八）投标文件含有违反国家法律、法规的内容，或附有采购人不能接受的条件的（如投标报价高于招标限价等）。</w:t>
      </w:r>
    </w:p>
    <w:p w:rsidR="00CA550D" w:rsidRDefault="00E03859">
      <w:pPr>
        <w:pStyle w:val="20"/>
      </w:pPr>
      <w:r>
        <w:rPr>
          <w:rFonts w:hint="eastAsia"/>
        </w:rPr>
        <w:t>（九）投标人未在投标文件中对第三篇以上条款和服务承诺明确列出和响应的。承诺内容未达到第三篇及招标文件其他条款要求的。</w:t>
      </w:r>
    </w:p>
    <w:p w:rsidR="00CA550D" w:rsidRDefault="00E03859">
      <w:pPr>
        <w:pStyle w:val="2"/>
      </w:pPr>
      <w:bookmarkStart w:id="26" w:name="_Toc49788888"/>
      <w:proofErr w:type="gramStart"/>
      <w:r>
        <w:rPr>
          <w:rFonts w:hint="eastAsia"/>
        </w:rPr>
        <w:t>废标条款</w:t>
      </w:r>
      <w:bookmarkEnd w:id="26"/>
      <w:proofErr w:type="gramEnd"/>
    </w:p>
    <w:p w:rsidR="00CA550D" w:rsidRDefault="00E03859">
      <w:pPr>
        <w:pStyle w:val="20"/>
      </w:pPr>
      <w:r>
        <w:rPr>
          <w:rFonts w:hint="eastAsia"/>
        </w:rPr>
        <w:t>出现以下情况之一的，应予废标：</w:t>
      </w:r>
    </w:p>
    <w:p w:rsidR="00CA550D" w:rsidRDefault="00E03859">
      <w:pPr>
        <w:pStyle w:val="20"/>
      </w:pPr>
      <w:r>
        <w:rPr>
          <w:rFonts w:hint="eastAsia"/>
        </w:rPr>
        <w:t>（一）符合专业条件的投标人或者对招标文件作实质响应的投标人不足三家的。</w:t>
      </w:r>
    </w:p>
    <w:p w:rsidR="00CA550D" w:rsidRDefault="00E03859">
      <w:pPr>
        <w:pStyle w:val="20"/>
      </w:pPr>
      <w:r>
        <w:rPr>
          <w:rFonts w:hint="eastAsia"/>
        </w:rPr>
        <w:t>（二）投标人的报价超过了采购预算，采购人不能支付的。</w:t>
      </w:r>
    </w:p>
    <w:p w:rsidR="00CA550D" w:rsidRDefault="00E03859">
      <w:pPr>
        <w:pStyle w:val="20"/>
      </w:pPr>
      <w:r>
        <w:rPr>
          <w:rFonts w:hint="eastAsia"/>
        </w:rPr>
        <w:t>（三）出现影响采购公正的违法、违规行为的。</w:t>
      </w:r>
    </w:p>
    <w:p w:rsidR="00CA550D" w:rsidRDefault="00E03859">
      <w:pPr>
        <w:pStyle w:val="20"/>
      </w:pPr>
      <w:r>
        <w:rPr>
          <w:rFonts w:hint="eastAsia"/>
        </w:rPr>
        <w:t>（四）因重大变故，采购任务取消的。</w:t>
      </w:r>
    </w:p>
    <w:p w:rsidR="00CA550D" w:rsidRDefault="00E03859">
      <w:pPr>
        <w:pStyle w:val="20"/>
      </w:pPr>
      <w:proofErr w:type="gramStart"/>
      <w:r>
        <w:rPr>
          <w:rFonts w:hint="eastAsia"/>
        </w:rPr>
        <w:t>废标后</w:t>
      </w:r>
      <w:proofErr w:type="gramEnd"/>
      <w:r>
        <w:rPr>
          <w:rFonts w:hint="eastAsia"/>
        </w:rPr>
        <w:t>，除采购任务取消情形外，应当重新组织采购。</w:t>
      </w:r>
    </w:p>
    <w:p w:rsidR="00CA550D" w:rsidRDefault="00E03859">
      <w:pPr>
        <w:pStyle w:val="20"/>
        <w:ind w:firstLineChars="0" w:firstLine="0"/>
      </w:pPr>
      <w:r>
        <w:br w:type="page"/>
      </w:r>
    </w:p>
    <w:p w:rsidR="00CA550D" w:rsidRDefault="00E03859">
      <w:pPr>
        <w:pStyle w:val="1"/>
      </w:pPr>
      <w:bookmarkStart w:id="27" w:name="_Toc49788889"/>
      <w:r>
        <w:rPr>
          <w:rFonts w:hint="eastAsia"/>
        </w:rPr>
        <w:t>投标人须知</w:t>
      </w:r>
      <w:bookmarkEnd w:id="27"/>
    </w:p>
    <w:p w:rsidR="00CA550D" w:rsidRDefault="00E03859">
      <w:pPr>
        <w:pStyle w:val="2"/>
        <w:numPr>
          <w:ilvl w:val="0"/>
          <w:numId w:val="7"/>
        </w:numPr>
      </w:pPr>
      <w:bookmarkStart w:id="28" w:name="_Toc49788890"/>
      <w:r>
        <w:rPr>
          <w:rFonts w:hint="eastAsia"/>
        </w:rPr>
        <w:t>投标费用</w:t>
      </w:r>
      <w:bookmarkEnd w:id="28"/>
    </w:p>
    <w:p w:rsidR="00CA550D" w:rsidRDefault="00E03859">
      <w:pPr>
        <w:pStyle w:val="20"/>
      </w:pPr>
      <w:r>
        <w:rPr>
          <w:rFonts w:hint="eastAsia"/>
        </w:rPr>
        <w:t>无论投标结果如何，投标人参与本项目投标的所有费用均应由投标人自行承担。</w:t>
      </w:r>
    </w:p>
    <w:p w:rsidR="00CA550D" w:rsidRDefault="00E03859">
      <w:pPr>
        <w:pStyle w:val="2"/>
      </w:pPr>
      <w:bookmarkStart w:id="29" w:name="_Toc49788891"/>
      <w:r>
        <w:rPr>
          <w:rFonts w:hint="eastAsia"/>
        </w:rPr>
        <w:t>投标人</w:t>
      </w:r>
      <w:bookmarkEnd w:id="29"/>
    </w:p>
    <w:p w:rsidR="00CA550D" w:rsidRDefault="00E03859">
      <w:pPr>
        <w:pStyle w:val="20"/>
      </w:pPr>
      <w:r>
        <w:rPr>
          <w:rFonts w:hint="eastAsia"/>
        </w:rPr>
        <w:t>1.</w:t>
      </w:r>
      <w:r>
        <w:rPr>
          <w:rFonts w:hint="eastAsia"/>
        </w:rPr>
        <w:t>合格投标人条件</w:t>
      </w:r>
    </w:p>
    <w:p w:rsidR="00CA550D" w:rsidRDefault="00E03859">
      <w:pPr>
        <w:pStyle w:val="20"/>
      </w:pPr>
      <w:r>
        <w:rPr>
          <w:rFonts w:hint="eastAsia"/>
        </w:rPr>
        <w:t>合格投标人应完全符合招标文件第一篇中规定的投标人资格条件，并对招标文件</w:t>
      </w:r>
      <w:proofErr w:type="gramStart"/>
      <w:r>
        <w:rPr>
          <w:rFonts w:hint="eastAsia"/>
        </w:rPr>
        <w:t>作出</w:t>
      </w:r>
      <w:proofErr w:type="gramEnd"/>
      <w:r>
        <w:rPr>
          <w:rFonts w:hint="eastAsia"/>
        </w:rPr>
        <w:t>实质性响应。</w:t>
      </w:r>
    </w:p>
    <w:p w:rsidR="00CA550D" w:rsidRDefault="00E03859">
      <w:pPr>
        <w:pStyle w:val="20"/>
      </w:pPr>
      <w:r>
        <w:rPr>
          <w:rFonts w:hint="eastAsia"/>
        </w:rPr>
        <w:t>2.</w:t>
      </w:r>
      <w:r>
        <w:rPr>
          <w:rFonts w:hint="eastAsia"/>
        </w:rPr>
        <w:t>投标人的风险</w:t>
      </w:r>
    </w:p>
    <w:p w:rsidR="00CA550D" w:rsidRDefault="00E03859">
      <w:pPr>
        <w:pStyle w:val="20"/>
      </w:pPr>
      <w:r>
        <w:rPr>
          <w:rFonts w:hint="eastAsia"/>
        </w:rPr>
        <w:t>投标人没有按照招标文件要求提供全部资料，或者投标人没有对招标文件在各方面</w:t>
      </w:r>
      <w:proofErr w:type="gramStart"/>
      <w:r>
        <w:rPr>
          <w:rFonts w:hint="eastAsia"/>
        </w:rPr>
        <w:t>作出</w:t>
      </w:r>
      <w:proofErr w:type="gramEnd"/>
      <w:r>
        <w:rPr>
          <w:rFonts w:hint="eastAsia"/>
        </w:rPr>
        <w:t>实质性响应，可能导致投标被拒绝或评定为无效投标。</w:t>
      </w:r>
    </w:p>
    <w:p w:rsidR="00CA550D" w:rsidRDefault="00E03859">
      <w:pPr>
        <w:pStyle w:val="2"/>
      </w:pPr>
      <w:bookmarkStart w:id="30" w:name="_Toc49788892"/>
      <w:r>
        <w:rPr>
          <w:rFonts w:hint="eastAsia"/>
        </w:rPr>
        <w:t>招标文件</w:t>
      </w:r>
      <w:bookmarkEnd w:id="30"/>
    </w:p>
    <w:p w:rsidR="00CA550D" w:rsidRDefault="00E03859">
      <w:pPr>
        <w:pStyle w:val="20"/>
      </w:pPr>
      <w:r>
        <w:rPr>
          <w:rFonts w:hint="eastAsia"/>
        </w:rPr>
        <w:t>招标文件是投标人编制投标文件的依据，是评标委员会评判依据和标准。招标文件也是采购人与中标人签订</w:t>
      </w:r>
      <w:r>
        <w:rPr>
          <w:rFonts w:hint="eastAsia"/>
        </w:rPr>
        <w:t>合同的基础。</w:t>
      </w:r>
    </w:p>
    <w:p w:rsidR="00CA550D" w:rsidRDefault="00E03859">
      <w:pPr>
        <w:pStyle w:val="20"/>
      </w:pPr>
      <w:r>
        <w:rPr>
          <w:rFonts w:hint="eastAsia"/>
        </w:rPr>
        <w:t>1.</w:t>
      </w:r>
      <w:r>
        <w:rPr>
          <w:rFonts w:hint="eastAsia"/>
        </w:rPr>
        <w:t>招标文件由投标邀请书；项目技术规格、数量及质量要求：商务要求；投标人须知：评标方法、评标标准、无效投标条款</w:t>
      </w:r>
      <w:proofErr w:type="gramStart"/>
      <w:r>
        <w:rPr>
          <w:rFonts w:hint="eastAsia"/>
        </w:rPr>
        <w:t>和废标条款</w:t>
      </w:r>
      <w:proofErr w:type="gramEnd"/>
      <w:r>
        <w:rPr>
          <w:rFonts w:hint="eastAsia"/>
        </w:rPr>
        <w:t>投标文件格式等六部分组成。</w:t>
      </w:r>
    </w:p>
    <w:p w:rsidR="00CA550D" w:rsidRDefault="00E03859">
      <w:pPr>
        <w:pStyle w:val="20"/>
      </w:pPr>
      <w:r>
        <w:rPr>
          <w:rFonts w:hint="eastAsia"/>
        </w:rPr>
        <w:t>2.</w:t>
      </w:r>
      <w:r>
        <w:rPr>
          <w:rFonts w:hint="eastAsia"/>
        </w:rPr>
        <w:t>重庆市招商投资促进局对招标文件所作的一切有效的书面通知、修改及补充，都是招标文件不可分割的部分。</w:t>
      </w:r>
    </w:p>
    <w:p w:rsidR="00CA550D" w:rsidRDefault="00E03859">
      <w:pPr>
        <w:pStyle w:val="20"/>
      </w:pPr>
      <w:r>
        <w:rPr>
          <w:rFonts w:hint="eastAsia"/>
        </w:rPr>
        <w:t>3.</w:t>
      </w:r>
      <w:r>
        <w:rPr>
          <w:rFonts w:hint="eastAsia"/>
        </w:rPr>
        <w:t>投标人对招标文件如有异议，应在递交质疑截止时间前以书面形式告知重庆市招商投资促进局；重庆市招商投资促进局对已发出的招标文件需要进行澄清或修改的，将在重庆市招商投资促进局官方网站发布。该澄清或者修改的内容为招标文件的组成部分。</w:t>
      </w:r>
    </w:p>
    <w:p w:rsidR="00CA550D" w:rsidRDefault="00E03859">
      <w:pPr>
        <w:pStyle w:val="20"/>
      </w:pPr>
      <w:r>
        <w:rPr>
          <w:rFonts w:hint="eastAsia"/>
        </w:rPr>
        <w:t>4.</w:t>
      </w:r>
      <w:r>
        <w:rPr>
          <w:rFonts w:hint="eastAsia"/>
        </w:rPr>
        <w:t>投标人对招标文</w:t>
      </w:r>
      <w:r>
        <w:rPr>
          <w:rFonts w:hint="eastAsia"/>
        </w:rPr>
        <w:t>件有异议的，应在规定时间内提出，否则视同认可招标文件所有要求。</w:t>
      </w:r>
    </w:p>
    <w:p w:rsidR="00CA550D" w:rsidRDefault="00E03859">
      <w:pPr>
        <w:pStyle w:val="2"/>
      </w:pPr>
      <w:bookmarkStart w:id="31" w:name="_Toc49788893"/>
      <w:r>
        <w:rPr>
          <w:rFonts w:hint="eastAsia"/>
        </w:rPr>
        <w:t>投标文件</w:t>
      </w:r>
      <w:bookmarkEnd w:id="31"/>
    </w:p>
    <w:p w:rsidR="00CA550D" w:rsidRDefault="00E03859">
      <w:pPr>
        <w:pStyle w:val="20"/>
      </w:pPr>
      <w:r>
        <w:rPr>
          <w:rFonts w:hint="eastAsia"/>
        </w:rPr>
        <w:t>投标人应当按照招标文件的要求编制投标文件，并对招标文件提出的要求和条件</w:t>
      </w:r>
      <w:proofErr w:type="gramStart"/>
      <w:r>
        <w:rPr>
          <w:rFonts w:hint="eastAsia"/>
        </w:rPr>
        <w:t>作出</w:t>
      </w:r>
      <w:proofErr w:type="gramEnd"/>
      <w:r>
        <w:rPr>
          <w:rFonts w:hint="eastAsia"/>
        </w:rPr>
        <w:t>实质性响应，投标文件原则上采用软面订本，同时应编制完整的页码、目录。</w:t>
      </w:r>
    </w:p>
    <w:p w:rsidR="00CA550D" w:rsidRDefault="00E03859">
      <w:pPr>
        <w:pStyle w:val="20"/>
      </w:pPr>
      <w:r>
        <w:rPr>
          <w:rFonts w:hint="eastAsia"/>
        </w:rPr>
        <w:t>（一）投标文件组成</w:t>
      </w:r>
    </w:p>
    <w:p w:rsidR="00CA550D" w:rsidRDefault="00E03859">
      <w:pPr>
        <w:pStyle w:val="20"/>
      </w:pPr>
      <w:r>
        <w:rPr>
          <w:rFonts w:hint="eastAsia"/>
        </w:rPr>
        <w:t>投标文件由以下部分和投标人所作的一切有效补充、修改和承诺等文件组成，投标人应按照投标文件格式规定的目录顺序组织编写和装订，否则有可能影响投标人的投标文件响应程度得分。</w:t>
      </w:r>
    </w:p>
    <w:p w:rsidR="00CA550D" w:rsidRDefault="00E03859">
      <w:pPr>
        <w:pStyle w:val="20"/>
      </w:pPr>
      <w:r>
        <w:rPr>
          <w:rFonts w:hint="eastAsia"/>
        </w:rPr>
        <w:t>（二）联合投标</w:t>
      </w:r>
    </w:p>
    <w:p w:rsidR="00CA550D" w:rsidRDefault="00E03859">
      <w:pPr>
        <w:pStyle w:val="20"/>
      </w:pPr>
      <w:r>
        <w:rPr>
          <w:rFonts w:hint="eastAsia"/>
        </w:rPr>
        <w:t>本项目不接受联合投标</w:t>
      </w:r>
    </w:p>
    <w:p w:rsidR="00CA550D" w:rsidRDefault="00E03859">
      <w:pPr>
        <w:pStyle w:val="20"/>
      </w:pPr>
      <w:r>
        <w:rPr>
          <w:rFonts w:hint="eastAsia"/>
        </w:rPr>
        <w:t>（三）投标保证金</w:t>
      </w:r>
    </w:p>
    <w:p w:rsidR="00CA550D" w:rsidRDefault="00E03859">
      <w:pPr>
        <w:pStyle w:val="20"/>
      </w:pPr>
      <w:r>
        <w:rPr>
          <w:rFonts w:hint="eastAsia"/>
        </w:rPr>
        <w:t>无保证金</w:t>
      </w:r>
    </w:p>
    <w:p w:rsidR="00CA550D" w:rsidRDefault="00E03859">
      <w:pPr>
        <w:pStyle w:val="20"/>
      </w:pPr>
      <w:r>
        <w:rPr>
          <w:rFonts w:hint="eastAsia"/>
        </w:rPr>
        <w:t>（四）投标文件的份数和签署</w:t>
      </w:r>
    </w:p>
    <w:p w:rsidR="00CA550D" w:rsidRDefault="00E03859">
      <w:pPr>
        <w:pStyle w:val="20"/>
      </w:pPr>
      <w:r>
        <w:rPr>
          <w:rFonts w:hint="eastAsia"/>
        </w:rPr>
        <w:t>1.</w:t>
      </w:r>
      <w:r>
        <w:rPr>
          <w:rFonts w:hint="eastAsia"/>
        </w:rPr>
        <w:t>需装订成册，投标文件一式三份，其中正本一份，副本二份，封面上注明“正本”、“副本”字样副本可为正本的复印件，若副本与正本不一致，则以正本为主。</w:t>
      </w:r>
    </w:p>
    <w:p w:rsidR="00CA550D" w:rsidRDefault="00E03859">
      <w:pPr>
        <w:pStyle w:val="20"/>
      </w:pPr>
      <w:r>
        <w:rPr>
          <w:rFonts w:hint="eastAsia"/>
        </w:rPr>
        <w:t>2.</w:t>
      </w:r>
      <w:r>
        <w:rPr>
          <w:rFonts w:hint="eastAsia"/>
        </w:rPr>
        <w:t>投标文件正本中，每一页均应由投标人加盖公章，其中规定格式的文件应当按要求签名和加盖投标人公章。</w:t>
      </w:r>
    </w:p>
    <w:p w:rsidR="00CA550D" w:rsidRDefault="00E03859">
      <w:pPr>
        <w:pStyle w:val="20"/>
      </w:pPr>
      <w:r>
        <w:rPr>
          <w:rFonts w:hint="eastAsia"/>
        </w:rPr>
        <w:t>3.</w:t>
      </w:r>
      <w:r>
        <w:rPr>
          <w:rFonts w:hint="eastAsia"/>
        </w:rPr>
        <w:t>若投标人对投标文件的错处作必要修改则应在修改处加盖投标人公章或由法人或法人授权代表签字确认。</w:t>
      </w:r>
    </w:p>
    <w:p w:rsidR="00CA550D" w:rsidRDefault="00E03859">
      <w:pPr>
        <w:pStyle w:val="20"/>
      </w:pPr>
      <w:r>
        <w:rPr>
          <w:rFonts w:hint="eastAsia"/>
        </w:rPr>
        <w:t>4.</w:t>
      </w:r>
      <w:r>
        <w:rPr>
          <w:rFonts w:hint="eastAsia"/>
        </w:rPr>
        <w:t>电报、电话、传真形式的投标文件概不接受。</w:t>
      </w:r>
    </w:p>
    <w:p w:rsidR="00CA550D" w:rsidRDefault="00E03859">
      <w:pPr>
        <w:pStyle w:val="20"/>
      </w:pPr>
      <w:r>
        <w:rPr>
          <w:rFonts w:hint="eastAsia"/>
        </w:rPr>
        <w:t>（六）投标报价</w:t>
      </w:r>
    </w:p>
    <w:p w:rsidR="00CA550D" w:rsidRDefault="00E03859">
      <w:pPr>
        <w:pStyle w:val="20"/>
      </w:pPr>
      <w:r>
        <w:rPr>
          <w:rFonts w:hint="eastAsia"/>
        </w:rPr>
        <w:t>1.</w:t>
      </w:r>
      <w:r>
        <w:rPr>
          <w:rFonts w:hint="eastAsia"/>
        </w:rPr>
        <w:t>投标人应严格按照“投标文件格式”中“开标一览表”的格式填写报价，没有分包号的不填分包号。</w:t>
      </w:r>
    </w:p>
    <w:p w:rsidR="00CA550D" w:rsidRDefault="00E03859">
      <w:pPr>
        <w:pStyle w:val="20"/>
      </w:pPr>
      <w:r>
        <w:rPr>
          <w:rFonts w:hint="eastAsia"/>
        </w:rPr>
        <w:t>2.</w:t>
      </w:r>
      <w:r>
        <w:rPr>
          <w:rFonts w:hint="eastAsia"/>
        </w:rPr>
        <w:t>投标人</w:t>
      </w:r>
      <w:r>
        <w:rPr>
          <w:rFonts w:hint="eastAsia"/>
        </w:rPr>
        <w:t>的报价为一次性报价，即在投标有效期内投标价格固定不变。</w:t>
      </w:r>
    </w:p>
    <w:p w:rsidR="00CA550D" w:rsidRDefault="00E03859">
      <w:pPr>
        <w:pStyle w:val="20"/>
      </w:pPr>
      <w:r>
        <w:rPr>
          <w:rFonts w:hint="eastAsia"/>
        </w:rPr>
        <w:t>3.</w:t>
      </w:r>
      <w:r>
        <w:rPr>
          <w:rFonts w:hint="eastAsia"/>
        </w:rPr>
        <w:t>本项目只接受一个投标报价，有选择的或有条件的报价将不予接受。</w:t>
      </w:r>
    </w:p>
    <w:p w:rsidR="00CA550D" w:rsidRDefault="00E03859">
      <w:pPr>
        <w:pStyle w:val="20"/>
      </w:pPr>
      <w:r>
        <w:rPr>
          <w:rFonts w:hint="eastAsia"/>
        </w:rPr>
        <w:t>（七）修正错误</w:t>
      </w:r>
    </w:p>
    <w:p w:rsidR="00CA550D" w:rsidRDefault="00E03859">
      <w:pPr>
        <w:pStyle w:val="20"/>
        <w:ind w:firstLineChars="0" w:firstLine="0"/>
      </w:pPr>
      <w:r>
        <w:rPr>
          <w:rFonts w:hint="eastAsia"/>
        </w:rPr>
        <w:t>若投标文件出现计算或表达上的错误，修正错误的原则如下：</w:t>
      </w:r>
    </w:p>
    <w:p w:rsidR="00CA550D" w:rsidRDefault="00E03859">
      <w:pPr>
        <w:pStyle w:val="20"/>
      </w:pPr>
      <w:r>
        <w:rPr>
          <w:rFonts w:hint="eastAsia"/>
        </w:rPr>
        <w:t>1.</w:t>
      </w:r>
      <w:r>
        <w:rPr>
          <w:rFonts w:hint="eastAsia"/>
        </w:rPr>
        <w:t>开标一览表总价与投标报价明细表汇总数不一致的，以开标一览表为准；</w:t>
      </w:r>
    </w:p>
    <w:p w:rsidR="00CA550D" w:rsidRDefault="00E03859">
      <w:pPr>
        <w:pStyle w:val="20"/>
      </w:pPr>
      <w:r>
        <w:rPr>
          <w:rFonts w:hint="eastAsia"/>
        </w:rPr>
        <w:t>2.</w:t>
      </w:r>
      <w:r>
        <w:rPr>
          <w:rFonts w:hint="eastAsia"/>
        </w:rPr>
        <w:t>投标文件的大写金额和小写金额不一致的，以大写金额为准；</w:t>
      </w:r>
    </w:p>
    <w:p w:rsidR="00CA550D" w:rsidRDefault="00E03859">
      <w:pPr>
        <w:pStyle w:val="20"/>
      </w:pPr>
      <w:r>
        <w:rPr>
          <w:rFonts w:hint="eastAsia"/>
        </w:rPr>
        <w:t>3.</w:t>
      </w:r>
      <w:r>
        <w:rPr>
          <w:rFonts w:hint="eastAsia"/>
        </w:rPr>
        <w:t>总价金额与按单价汇总金额不一致的，以单价金额计算结果为准；</w:t>
      </w:r>
    </w:p>
    <w:p w:rsidR="00CA550D" w:rsidRDefault="00E03859">
      <w:pPr>
        <w:pStyle w:val="20"/>
      </w:pPr>
      <w:r>
        <w:rPr>
          <w:rFonts w:hint="eastAsia"/>
        </w:rPr>
        <w:t>4.</w:t>
      </w:r>
      <w:r>
        <w:rPr>
          <w:rFonts w:hint="eastAsia"/>
        </w:rPr>
        <w:t>单价金额小数点有明显错位的，应以总价为准，并修正单价；</w:t>
      </w:r>
    </w:p>
    <w:p w:rsidR="00CA550D" w:rsidRDefault="00E03859">
      <w:pPr>
        <w:pStyle w:val="20"/>
      </w:pPr>
      <w:r>
        <w:rPr>
          <w:rFonts w:hint="eastAsia"/>
        </w:rPr>
        <w:t>5.</w:t>
      </w:r>
      <w:r>
        <w:rPr>
          <w:rFonts w:hint="eastAsia"/>
        </w:rPr>
        <w:t>对不同文字文本投标文件的解释发生异议的，以中文文本为准评标委</w:t>
      </w:r>
      <w:r>
        <w:rPr>
          <w:rFonts w:hint="eastAsia"/>
        </w:rPr>
        <w:t>员会按上述修正错误的原则及方法调整或修正投标人投标报价，投标人同意并签字确认后，调整后的投标报价对投标人具有约束作用。如果投标人不接受修正后的报价，则其投标将作为无效投标处理。</w:t>
      </w:r>
    </w:p>
    <w:p w:rsidR="00CA550D" w:rsidRDefault="00E03859">
      <w:pPr>
        <w:pStyle w:val="20"/>
      </w:pPr>
      <w:r>
        <w:rPr>
          <w:rFonts w:hint="eastAsia"/>
        </w:rPr>
        <w:t>（八）投标文件的递交</w:t>
      </w:r>
    </w:p>
    <w:p w:rsidR="00CA550D" w:rsidRDefault="00E03859">
      <w:pPr>
        <w:pStyle w:val="20"/>
      </w:pPr>
      <w:r>
        <w:rPr>
          <w:rFonts w:hint="eastAsia"/>
        </w:rPr>
        <w:t>1.</w:t>
      </w:r>
      <w:r>
        <w:rPr>
          <w:rFonts w:hint="eastAsia"/>
        </w:rPr>
        <w:t>投标文件的密封与标记投标文件的正本、副本均应密封，同时注明项目名称、投标人名称地址、“不准提前启封”字样。封口处须用封条加以覆盖密封并加盖投标人公章或授权代表签字。</w:t>
      </w:r>
    </w:p>
    <w:p w:rsidR="00CA550D" w:rsidRDefault="00E03859">
      <w:pPr>
        <w:pStyle w:val="20"/>
      </w:pPr>
      <w:r>
        <w:rPr>
          <w:rFonts w:hint="eastAsia"/>
        </w:rPr>
        <w:t>2.</w:t>
      </w:r>
      <w:r>
        <w:rPr>
          <w:rFonts w:hint="eastAsia"/>
        </w:rPr>
        <w:t>如果未按上述规定进行密封和标记，投标文件无效。</w:t>
      </w:r>
    </w:p>
    <w:p w:rsidR="00CA550D" w:rsidRDefault="00E03859">
      <w:pPr>
        <w:pStyle w:val="20"/>
      </w:pPr>
      <w:r>
        <w:rPr>
          <w:rFonts w:hint="eastAsia"/>
        </w:rPr>
        <w:t>3.</w:t>
      </w:r>
      <w:r>
        <w:rPr>
          <w:rFonts w:hint="eastAsia"/>
        </w:rPr>
        <w:t>投标文件一经收取不予退还。</w:t>
      </w:r>
    </w:p>
    <w:p w:rsidR="00CA550D" w:rsidRDefault="00E03859">
      <w:pPr>
        <w:pStyle w:val="2"/>
      </w:pPr>
      <w:bookmarkStart w:id="32" w:name="_Toc49788894"/>
      <w:r>
        <w:rPr>
          <w:rFonts w:hint="eastAsia"/>
        </w:rPr>
        <w:t>开标</w:t>
      </w:r>
      <w:bookmarkEnd w:id="32"/>
    </w:p>
    <w:p w:rsidR="00CA550D" w:rsidRDefault="00E03859">
      <w:pPr>
        <w:pStyle w:val="20"/>
      </w:pPr>
      <w:r>
        <w:rPr>
          <w:rFonts w:hint="eastAsia"/>
        </w:rPr>
        <w:t>（一）开标应当在招标文件中“投标邀请书”确定的时间和地点公开进行。</w:t>
      </w:r>
    </w:p>
    <w:p w:rsidR="00CA550D" w:rsidRDefault="00E03859">
      <w:pPr>
        <w:pStyle w:val="20"/>
      </w:pPr>
      <w:r>
        <w:rPr>
          <w:rFonts w:hint="eastAsia"/>
        </w:rPr>
        <w:t>（二）重庆市招商投资促进局可以视招标具体情况，延长投标截止时间和开标时间，但至少应当在招标文件要求提交投标文件的截止时间</w:t>
      </w:r>
      <w:r>
        <w:rPr>
          <w:rFonts w:hint="eastAsia"/>
        </w:rPr>
        <w:t>3</w:t>
      </w:r>
      <w:r>
        <w:rPr>
          <w:rFonts w:hint="eastAsia"/>
        </w:rPr>
        <w:t>日前，将变更时间通知在重庆市招商投资促进局网站上发布。</w:t>
      </w:r>
    </w:p>
    <w:p w:rsidR="00CA550D" w:rsidRDefault="00E03859">
      <w:pPr>
        <w:pStyle w:val="20"/>
      </w:pPr>
      <w:r>
        <w:rPr>
          <w:rFonts w:hint="eastAsia"/>
        </w:rPr>
        <w:t>（三）开标由重庆市招商投资促进局主持，为避免人员聚集造成新型冠状病毒感染的风险，谢绝投标人代表参加，投标人必须在</w:t>
      </w:r>
      <w:r>
        <w:rPr>
          <w:rFonts w:hint="eastAsia"/>
        </w:rPr>
        <w:t>2020</w:t>
      </w:r>
      <w:r>
        <w:rPr>
          <w:rFonts w:hint="eastAsia"/>
        </w:rPr>
        <w:t>年</w:t>
      </w:r>
      <w:r>
        <w:t xml:space="preserve"> </w:t>
      </w:r>
      <w:r>
        <w:rPr>
          <w:rFonts w:hint="eastAsia"/>
        </w:rPr>
        <w:t>9</w:t>
      </w:r>
      <w:r>
        <w:t xml:space="preserve"> </w:t>
      </w:r>
      <w:r>
        <w:rPr>
          <w:rFonts w:hint="eastAsia"/>
        </w:rPr>
        <w:t>月</w:t>
      </w:r>
      <w:r>
        <w:rPr>
          <w:rFonts w:hint="eastAsia"/>
        </w:rPr>
        <w:t xml:space="preserve"> </w:t>
      </w:r>
      <w:r>
        <w:rPr>
          <w:rFonts w:hint="eastAsia"/>
        </w:rPr>
        <w:t>11</w:t>
      </w:r>
      <w:r>
        <w:t xml:space="preserve"> </w:t>
      </w:r>
      <w:r>
        <w:rPr>
          <w:rFonts w:hint="eastAsia"/>
        </w:rPr>
        <w:t>日</w:t>
      </w:r>
      <w:r>
        <w:t>14</w:t>
      </w:r>
      <w:r>
        <w:rPr>
          <w:rFonts w:hint="eastAsia"/>
        </w:rPr>
        <w:t>:</w:t>
      </w:r>
      <w:r>
        <w:t>00</w:t>
      </w:r>
      <w:r>
        <w:rPr>
          <w:rFonts w:hint="eastAsia"/>
        </w:rPr>
        <w:t>前</w:t>
      </w:r>
      <w:r>
        <w:rPr>
          <w:rFonts w:hint="eastAsia"/>
        </w:rPr>
        <w:t>将投标文件邮寄至</w:t>
      </w:r>
      <w:r>
        <w:rPr>
          <w:rFonts w:hint="eastAsia"/>
          <w:u w:val="single"/>
        </w:rPr>
        <w:t>重庆</w:t>
      </w:r>
      <w:proofErr w:type="gramStart"/>
      <w:r>
        <w:rPr>
          <w:rFonts w:hint="eastAsia"/>
          <w:u w:val="single"/>
        </w:rPr>
        <w:t>两江新区</w:t>
      </w:r>
      <w:proofErr w:type="gramEnd"/>
      <w:r>
        <w:rPr>
          <w:rFonts w:hint="eastAsia"/>
          <w:u w:val="single"/>
        </w:rPr>
        <w:t>金开大道</w:t>
      </w:r>
      <w:r>
        <w:rPr>
          <w:rFonts w:hint="eastAsia"/>
          <w:u w:val="single"/>
        </w:rPr>
        <w:t>106</w:t>
      </w:r>
      <w:r>
        <w:rPr>
          <w:rFonts w:hint="eastAsia"/>
          <w:u w:val="single"/>
        </w:rPr>
        <w:t>号数</w:t>
      </w:r>
      <w:proofErr w:type="gramStart"/>
      <w:r>
        <w:rPr>
          <w:rFonts w:hint="eastAsia"/>
          <w:u w:val="single"/>
        </w:rPr>
        <w:t>字经济</w:t>
      </w:r>
      <w:proofErr w:type="gramEnd"/>
      <w:r>
        <w:rPr>
          <w:rFonts w:hint="eastAsia"/>
          <w:u w:val="single"/>
        </w:rPr>
        <w:t>产业园</w:t>
      </w:r>
      <w:r>
        <w:rPr>
          <w:rFonts w:hint="eastAsia"/>
          <w:u w:val="single"/>
        </w:rPr>
        <w:t>12</w:t>
      </w:r>
      <w:r>
        <w:rPr>
          <w:rFonts w:hint="eastAsia"/>
          <w:u w:val="single"/>
        </w:rPr>
        <w:t>栋</w:t>
      </w:r>
      <w:r>
        <w:rPr>
          <w:rFonts w:hint="eastAsia"/>
          <w:u w:val="single"/>
        </w:rPr>
        <w:t>12</w:t>
      </w:r>
      <w:r>
        <w:rPr>
          <w:rFonts w:hint="eastAsia"/>
          <w:u w:val="single"/>
        </w:rPr>
        <w:t>楼</w:t>
      </w:r>
      <w:r>
        <w:rPr>
          <w:rFonts w:hint="eastAsia"/>
        </w:rPr>
        <w:t>（开标地点），开标之前未寄到，则不予接受，视</w:t>
      </w:r>
      <w:r>
        <w:rPr>
          <w:rFonts w:hint="eastAsia"/>
        </w:rPr>
        <w:t>为废标。</w:t>
      </w:r>
    </w:p>
    <w:p w:rsidR="00CA550D" w:rsidRDefault="00E03859">
      <w:pPr>
        <w:pStyle w:val="20"/>
      </w:pPr>
      <w:r>
        <w:rPr>
          <w:rFonts w:hint="eastAsia"/>
        </w:rPr>
        <w:t>（四）开标时，由重庆市招商投资促进局委任</w:t>
      </w:r>
      <w:proofErr w:type="gramStart"/>
      <w:r>
        <w:rPr>
          <w:rFonts w:hint="eastAsia"/>
        </w:rPr>
        <w:t>的监标人</w:t>
      </w:r>
      <w:proofErr w:type="gramEnd"/>
      <w:r>
        <w:rPr>
          <w:rFonts w:hint="eastAsia"/>
        </w:rPr>
        <w:t>代表检查投标文件的密封情况并公证，经确认密封完好的投标文件，由重庆市招商投资促进局工作人员当众拆封，宣读投标人投标文件正本“开标一览表”的投标人名称，以及招标文件允许的备选投标方案和投标文件的其他主要内容并记录。</w:t>
      </w:r>
    </w:p>
    <w:p w:rsidR="00CA550D" w:rsidRDefault="00E03859">
      <w:pPr>
        <w:pStyle w:val="20"/>
      </w:pPr>
      <w:r>
        <w:rPr>
          <w:rFonts w:hint="eastAsia"/>
        </w:rPr>
        <w:t>（五）未宣读的投标价格、价格折扣和招标文件允许提供的备选投标方案等实质性内容等，评标时不予承认。</w:t>
      </w:r>
    </w:p>
    <w:p w:rsidR="00CA550D" w:rsidRDefault="00E03859">
      <w:pPr>
        <w:pStyle w:val="20"/>
      </w:pPr>
      <w:r>
        <w:rPr>
          <w:rFonts w:hint="eastAsia"/>
        </w:rPr>
        <w:t>（六）开标过程由重庆市招商投资促进局指定专人负责记录，并存档备查。</w:t>
      </w:r>
    </w:p>
    <w:p w:rsidR="00CA550D" w:rsidRDefault="00E03859">
      <w:pPr>
        <w:pStyle w:val="2"/>
      </w:pPr>
      <w:bookmarkStart w:id="33" w:name="_Toc49788895"/>
      <w:r>
        <w:rPr>
          <w:rFonts w:hint="eastAsia"/>
        </w:rPr>
        <w:t>评标</w:t>
      </w:r>
      <w:bookmarkEnd w:id="33"/>
    </w:p>
    <w:p w:rsidR="00CA550D" w:rsidRDefault="00E03859">
      <w:pPr>
        <w:pStyle w:val="20"/>
      </w:pPr>
      <w:r>
        <w:rPr>
          <w:rFonts w:hint="eastAsia"/>
        </w:rPr>
        <w:t>见第四篇“评标”内容。</w:t>
      </w:r>
    </w:p>
    <w:p w:rsidR="00CA550D" w:rsidRDefault="00E03859">
      <w:pPr>
        <w:pStyle w:val="2"/>
      </w:pPr>
      <w:bookmarkStart w:id="34" w:name="_Toc49788896"/>
      <w:r>
        <w:rPr>
          <w:rFonts w:hint="eastAsia"/>
        </w:rPr>
        <w:t>定标</w:t>
      </w:r>
      <w:bookmarkEnd w:id="34"/>
    </w:p>
    <w:p w:rsidR="00CA550D" w:rsidRDefault="00E03859">
      <w:pPr>
        <w:pStyle w:val="20"/>
      </w:pPr>
      <w:r>
        <w:rPr>
          <w:rFonts w:hint="eastAsia"/>
        </w:rPr>
        <w:t>（一）定标原则</w:t>
      </w:r>
    </w:p>
    <w:p w:rsidR="00CA550D" w:rsidRDefault="00E03859">
      <w:pPr>
        <w:pStyle w:val="20"/>
      </w:pPr>
      <w:r>
        <w:rPr>
          <w:rFonts w:hint="eastAsia"/>
        </w:rPr>
        <w:t>采购人或其授权的评标委员会应按照评标报告中推荐的中标候选人排名顺序确定中标人。</w:t>
      </w:r>
    </w:p>
    <w:p w:rsidR="00CA550D" w:rsidRDefault="00E03859">
      <w:pPr>
        <w:pStyle w:val="20"/>
      </w:pPr>
      <w:r>
        <w:rPr>
          <w:rFonts w:hint="eastAsia"/>
        </w:rPr>
        <w:t>（二）定标程序</w:t>
      </w:r>
    </w:p>
    <w:p w:rsidR="00CA550D" w:rsidRDefault="00E03859">
      <w:pPr>
        <w:pStyle w:val="20"/>
      </w:pPr>
      <w:r>
        <w:rPr>
          <w:rFonts w:hint="eastAsia"/>
        </w:rPr>
        <w:t xml:space="preserve">1. </w:t>
      </w:r>
      <w:r>
        <w:rPr>
          <w:rFonts w:hint="eastAsia"/>
        </w:rPr>
        <w:t>重庆市招商投资促进局在评标结束后</w:t>
      </w:r>
      <w:r>
        <w:rPr>
          <w:rFonts w:hint="eastAsia"/>
        </w:rPr>
        <w:t xml:space="preserve">5 </w:t>
      </w:r>
      <w:proofErr w:type="gramStart"/>
      <w:r>
        <w:rPr>
          <w:rFonts w:hint="eastAsia"/>
        </w:rPr>
        <w:t>个</w:t>
      </w:r>
      <w:proofErr w:type="gramEnd"/>
      <w:r>
        <w:rPr>
          <w:rFonts w:hint="eastAsia"/>
        </w:rPr>
        <w:t>工作日内将评标报告交采购人确认，同时</w:t>
      </w:r>
      <w:proofErr w:type="gramStart"/>
      <w:r>
        <w:rPr>
          <w:rFonts w:hint="eastAsia"/>
        </w:rPr>
        <w:t>在行采家网站</w:t>
      </w:r>
      <w:proofErr w:type="gramEnd"/>
      <w:r>
        <w:rPr>
          <w:rFonts w:hint="eastAsia"/>
        </w:rPr>
        <w:t>上对评标结果进行公示。</w:t>
      </w:r>
    </w:p>
    <w:p w:rsidR="00CA550D" w:rsidRDefault="00E03859">
      <w:pPr>
        <w:pStyle w:val="20"/>
      </w:pPr>
      <w:r>
        <w:rPr>
          <w:rFonts w:hint="eastAsia"/>
        </w:rPr>
        <w:t>2.</w:t>
      </w:r>
      <w:r>
        <w:rPr>
          <w:rFonts w:hint="eastAsia"/>
        </w:rPr>
        <w:t>投标人对评标结果无异议的，采购人应在收到评标报告后</w:t>
      </w:r>
      <w:r>
        <w:rPr>
          <w:rFonts w:hint="eastAsia"/>
        </w:rPr>
        <w:t xml:space="preserve">5 </w:t>
      </w:r>
      <w:proofErr w:type="gramStart"/>
      <w:r>
        <w:rPr>
          <w:rFonts w:hint="eastAsia"/>
        </w:rPr>
        <w:t>个</w:t>
      </w:r>
      <w:proofErr w:type="gramEnd"/>
      <w:r>
        <w:rPr>
          <w:rFonts w:hint="eastAsia"/>
        </w:rPr>
        <w:t>工作日内对评标结果进行确认。如有投标人对评标结果提出质疑的，采购人可在质疑处理完毕后确定中标人。</w:t>
      </w:r>
    </w:p>
    <w:p w:rsidR="00CA550D" w:rsidRDefault="00E03859">
      <w:pPr>
        <w:pStyle w:val="20"/>
      </w:pPr>
      <w:r>
        <w:rPr>
          <w:rFonts w:hint="eastAsia"/>
        </w:rPr>
        <w:t>3.</w:t>
      </w:r>
      <w:r>
        <w:rPr>
          <w:rFonts w:hint="eastAsia"/>
        </w:rPr>
        <w:t>中标结果应当</w:t>
      </w:r>
      <w:proofErr w:type="gramStart"/>
      <w:r>
        <w:rPr>
          <w:rFonts w:hint="eastAsia"/>
        </w:rPr>
        <w:t>在行采家网站</w:t>
      </w:r>
      <w:proofErr w:type="gramEnd"/>
      <w:r>
        <w:rPr>
          <w:rFonts w:hint="eastAsia"/>
        </w:rPr>
        <w:t>上公告。公告内容应当包括招标项目名称、中标人名单、评标委员会成员名单、采购代理机构名称和电话。</w:t>
      </w:r>
    </w:p>
    <w:p w:rsidR="00CA550D" w:rsidRDefault="00E03859">
      <w:pPr>
        <w:pStyle w:val="20"/>
      </w:pPr>
      <w:r>
        <w:rPr>
          <w:rFonts w:hint="eastAsia"/>
        </w:rPr>
        <w:t>4.</w:t>
      </w:r>
      <w:r>
        <w:rPr>
          <w:rFonts w:hint="eastAsia"/>
        </w:rPr>
        <w:t>中标人变更</w:t>
      </w:r>
    </w:p>
    <w:p w:rsidR="00CA550D" w:rsidRDefault="00E03859">
      <w:pPr>
        <w:pStyle w:val="20"/>
      </w:pPr>
      <w:r>
        <w:rPr>
          <w:rFonts w:hint="eastAsia"/>
        </w:rPr>
        <w:t>（</w:t>
      </w:r>
      <w:r>
        <w:rPr>
          <w:rFonts w:hint="eastAsia"/>
        </w:rPr>
        <w:t>1</w:t>
      </w:r>
      <w:r>
        <w:rPr>
          <w:rFonts w:hint="eastAsia"/>
        </w:rPr>
        <w:t>）中标人因不可抗力或者自身原因不能履行合同的，第二中标顺序人的报价与第一中标人报价差额在</w:t>
      </w:r>
      <w:r>
        <w:rPr>
          <w:rFonts w:hint="eastAsia"/>
        </w:rPr>
        <w:t>5%</w:t>
      </w:r>
      <w:r>
        <w:rPr>
          <w:rFonts w:hint="eastAsia"/>
        </w:rPr>
        <w:t>（</w:t>
      </w:r>
      <w:r>
        <w:rPr>
          <w:rFonts w:hint="eastAsia"/>
        </w:rPr>
        <w:t xml:space="preserve">5 </w:t>
      </w:r>
      <w:r>
        <w:rPr>
          <w:rFonts w:hint="eastAsia"/>
        </w:rPr>
        <w:t>含）以内，可顺延为中标人，以此类推到第三中标人，也可将重新组织招标。</w:t>
      </w:r>
    </w:p>
    <w:p w:rsidR="00CA550D" w:rsidRDefault="00E03859">
      <w:pPr>
        <w:pStyle w:val="20"/>
      </w:pPr>
      <w:r>
        <w:rPr>
          <w:rFonts w:hint="eastAsia"/>
        </w:rPr>
        <w:t>（</w:t>
      </w:r>
      <w:r>
        <w:rPr>
          <w:rFonts w:hint="eastAsia"/>
        </w:rPr>
        <w:t>2</w:t>
      </w:r>
      <w:r>
        <w:rPr>
          <w:rFonts w:hint="eastAsia"/>
        </w:rPr>
        <w:t>）中标人无充分理由放弃中标的，采购人及重庆市招商投资促进局应将情况报主管部门，主管部门将根据</w:t>
      </w:r>
      <w:r>
        <w:rPr>
          <w:rFonts w:hint="eastAsia"/>
        </w:rPr>
        <w:t xml:space="preserve">18 </w:t>
      </w:r>
      <w:r>
        <w:rPr>
          <w:rFonts w:hint="eastAsia"/>
        </w:rPr>
        <w:t>号令第七十五条的规定对违规供应商进行处罚。</w:t>
      </w:r>
    </w:p>
    <w:p w:rsidR="00CA550D" w:rsidRDefault="00E03859">
      <w:pPr>
        <w:pStyle w:val="2"/>
      </w:pPr>
      <w:bookmarkStart w:id="35" w:name="_Toc49788897"/>
      <w:r>
        <w:rPr>
          <w:rFonts w:hint="eastAsia"/>
        </w:rPr>
        <w:t>中标通知书</w:t>
      </w:r>
      <w:bookmarkEnd w:id="35"/>
    </w:p>
    <w:p w:rsidR="00CA550D" w:rsidRDefault="00E03859">
      <w:pPr>
        <w:pStyle w:val="20"/>
      </w:pPr>
      <w:r>
        <w:rPr>
          <w:rFonts w:hint="eastAsia"/>
        </w:rPr>
        <w:t>（一）采购人依法确定中标人后，重庆市招商投资促进局以书面形式发出中标通知书。</w:t>
      </w:r>
    </w:p>
    <w:p w:rsidR="00CA550D" w:rsidRDefault="00E03859">
      <w:pPr>
        <w:pStyle w:val="20"/>
      </w:pPr>
      <w:r>
        <w:rPr>
          <w:rFonts w:hint="eastAsia"/>
        </w:rPr>
        <w:t>（二）中标通知书发出后，采购人改变中标结果，或者中标人放弃中标，应当承担相应的法律责任。</w:t>
      </w:r>
    </w:p>
    <w:p w:rsidR="00CA550D" w:rsidRDefault="00E03859">
      <w:pPr>
        <w:pStyle w:val="2"/>
      </w:pPr>
      <w:bookmarkStart w:id="36" w:name="_Toc49788898"/>
      <w:r>
        <w:rPr>
          <w:rFonts w:hint="eastAsia"/>
        </w:rPr>
        <w:t>投标人对中标结果</w:t>
      </w:r>
      <w:r>
        <w:rPr>
          <w:rFonts w:hint="eastAsia"/>
        </w:rPr>
        <w:t>的质疑、投诉</w:t>
      </w:r>
      <w:bookmarkEnd w:id="36"/>
    </w:p>
    <w:p w:rsidR="00CA550D" w:rsidRDefault="00E03859">
      <w:pPr>
        <w:pStyle w:val="20"/>
      </w:pPr>
      <w:r>
        <w:rPr>
          <w:rFonts w:hint="eastAsia"/>
        </w:rPr>
        <w:t>（一）投标人对中标公告有异议的，应当在中标公告公示期内，以书面形式向重庆市招商投资促进局提出质疑。</w:t>
      </w:r>
    </w:p>
    <w:p w:rsidR="00CA550D" w:rsidRDefault="00E03859">
      <w:pPr>
        <w:pStyle w:val="20"/>
      </w:pPr>
      <w:r>
        <w:rPr>
          <w:rFonts w:hint="eastAsia"/>
        </w:rPr>
        <w:t>（二）重庆市招商投资促进局在收到投标人书面质疑后</w:t>
      </w:r>
      <w:r>
        <w:rPr>
          <w:rFonts w:hint="eastAsia"/>
        </w:rPr>
        <w:t xml:space="preserve">7 </w:t>
      </w:r>
      <w:proofErr w:type="gramStart"/>
      <w:r>
        <w:rPr>
          <w:rFonts w:hint="eastAsia"/>
        </w:rPr>
        <w:t>个</w:t>
      </w:r>
      <w:proofErr w:type="gramEnd"/>
      <w:r>
        <w:rPr>
          <w:rFonts w:hint="eastAsia"/>
        </w:rPr>
        <w:t>工作日内，对质疑内容给出答复。</w:t>
      </w:r>
    </w:p>
    <w:p w:rsidR="00CA550D" w:rsidRDefault="00E03859">
      <w:pPr>
        <w:pStyle w:val="20"/>
      </w:pPr>
      <w:r>
        <w:rPr>
          <w:rFonts w:hint="eastAsia"/>
        </w:rPr>
        <w:t>（三）投标人对重庆市招商投资促进局的答复不满意或者重庆市招商投资促进局未在规定时间内答复的，可以在答复期满后</w:t>
      </w:r>
      <w:r>
        <w:rPr>
          <w:rFonts w:hint="eastAsia"/>
        </w:rPr>
        <w:t xml:space="preserve">15 </w:t>
      </w:r>
      <w:proofErr w:type="gramStart"/>
      <w:r>
        <w:rPr>
          <w:rFonts w:hint="eastAsia"/>
        </w:rPr>
        <w:t>个</w:t>
      </w:r>
      <w:proofErr w:type="gramEnd"/>
      <w:r>
        <w:rPr>
          <w:rFonts w:hint="eastAsia"/>
        </w:rPr>
        <w:t>工作日内按有关规定，向同级人民政府财政部门投诉。</w:t>
      </w:r>
    </w:p>
    <w:p w:rsidR="00CA550D" w:rsidRDefault="00E03859">
      <w:pPr>
        <w:pStyle w:val="20"/>
      </w:pPr>
      <w:r>
        <w:rPr>
          <w:rFonts w:hint="eastAsia"/>
        </w:rPr>
        <w:t>（四）财政部门应当在收到投诉后</w:t>
      </w:r>
      <w:r>
        <w:rPr>
          <w:rFonts w:hint="eastAsia"/>
        </w:rPr>
        <w:t xml:space="preserve">30 </w:t>
      </w:r>
      <w:proofErr w:type="gramStart"/>
      <w:r>
        <w:rPr>
          <w:rFonts w:hint="eastAsia"/>
        </w:rPr>
        <w:t>个</w:t>
      </w:r>
      <w:proofErr w:type="gramEnd"/>
      <w:r>
        <w:rPr>
          <w:rFonts w:hint="eastAsia"/>
        </w:rPr>
        <w:t>工作日内，对投诉事项做出处理决定。</w:t>
      </w:r>
    </w:p>
    <w:p w:rsidR="00CA550D" w:rsidRDefault="00E03859">
      <w:pPr>
        <w:pStyle w:val="2"/>
      </w:pPr>
      <w:bookmarkStart w:id="37" w:name="_Toc49788899"/>
      <w:r>
        <w:rPr>
          <w:rFonts w:hint="eastAsia"/>
        </w:rPr>
        <w:t>签订合同</w:t>
      </w:r>
      <w:bookmarkEnd w:id="37"/>
    </w:p>
    <w:p w:rsidR="00CA550D" w:rsidRDefault="00E03859">
      <w:pPr>
        <w:pStyle w:val="20"/>
      </w:pPr>
      <w:r>
        <w:rPr>
          <w:rFonts w:hint="eastAsia"/>
        </w:rPr>
        <w:t>（一）采购人应当自中标通知书发出之日起</w:t>
      </w:r>
      <w:r>
        <w:t xml:space="preserve">5 </w:t>
      </w:r>
      <w:r>
        <w:rPr>
          <w:rFonts w:hint="eastAsia"/>
        </w:rPr>
        <w:t>日内，按照招标文件和</w:t>
      </w:r>
      <w:r>
        <w:rPr>
          <w:rFonts w:hint="eastAsia"/>
        </w:rPr>
        <w:t>中标人投标文件的约定，与中标人签订书面合同。所签订的合同不得对招标文件和中标人投标文件作实质性修改。</w:t>
      </w:r>
    </w:p>
    <w:p w:rsidR="00CA550D" w:rsidRDefault="00E03859">
      <w:pPr>
        <w:pStyle w:val="20"/>
      </w:pPr>
      <w:r>
        <w:rPr>
          <w:rFonts w:hint="eastAsia"/>
        </w:rPr>
        <w:t>（二）招标文件、中标人的投标文件及澄清文件等，均为签订政府采购合同的依据。</w:t>
      </w:r>
    </w:p>
    <w:p w:rsidR="00CA550D" w:rsidRDefault="00E03859">
      <w:pPr>
        <w:pStyle w:val="20"/>
      </w:pPr>
      <w:r>
        <w:rPr>
          <w:rFonts w:hint="eastAsia"/>
        </w:rPr>
        <w:t>（三）合同生效条款由供需双方约定，法律、行政法规规定应当在</w:t>
      </w:r>
      <w:del w:id="38" w:author="张磊" w:date="2020-09-03T08:25:00Z">
        <w:r w:rsidDel="00E03859">
          <w:rPr>
            <w:rFonts w:hint="eastAsia"/>
          </w:rPr>
          <w:delText>行采家</w:delText>
        </w:r>
      </w:del>
      <w:proofErr w:type="gramStart"/>
      <w:ins w:id="39" w:author="张磊" w:date="2020-09-03T08:25:00Z">
        <w:r>
          <w:rPr>
            <w:rFonts w:hint="eastAsia"/>
          </w:rPr>
          <w:t>官</w:t>
        </w:r>
      </w:ins>
      <w:r>
        <w:rPr>
          <w:rFonts w:hint="eastAsia"/>
        </w:rPr>
        <w:t>网</w:t>
      </w:r>
      <w:proofErr w:type="gramEnd"/>
      <w:del w:id="40" w:author="张磊" w:date="2020-09-03T08:25:00Z">
        <w:r w:rsidDel="00E03859">
          <w:rPr>
            <w:rFonts w:hint="eastAsia"/>
          </w:rPr>
          <w:delText>站</w:delText>
        </w:r>
      </w:del>
      <w:r>
        <w:rPr>
          <w:rFonts w:hint="eastAsia"/>
        </w:rPr>
        <w:t>上公告。公告内容应当包括招标项目名称、中标人名单、评标委员会成员名单、采购代理机构名称和电话。</w:t>
      </w:r>
    </w:p>
    <w:p w:rsidR="00CA550D" w:rsidRDefault="00E03859">
      <w:pPr>
        <w:pStyle w:val="20"/>
      </w:pPr>
      <w:r>
        <w:rPr>
          <w:rFonts w:hint="eastAsia"/>
        </w:rPr>
        <w:t>（四）采购人与中标人签订合同后</w:t>
      </w:r>
      <w:r>
        <w:rPr>
          <w:rFonts w:hint="eastAsia"/>
        </w:rPr>
        <w:t xml:space="preserve">7 </w:t>
      </w:r>
      <w:proofErr w:type="gramStart"/>
      <w:r>
        <w:rPr>
          <w:rFonts w:hint="eastAsia"/>
        </w:rPr>
        <w:t>个</w:t>
      </w:r>
      <w:proofErr w:type="gramEnd"/>
      <w:r>
        <w:rPr>
          <w:rFonts w:hint="eastAsia"/>
        </w:rPr>
        <w:t>工作日内</w:t>
      </w:r>
      <w:bookmarkStart w:id="41" w:name="_GoBack"/>
      <w:bookmarkEnd w:id="41"/>
      <w:r>
        <w:rPr>
          <w:rFonts w:hint="eastAsia"/>
        </w:rPr>
        <w:t>，将合同原件分别送至重庆市招商投资促进局。</w:t>
      </w:r>
    </w:p>
    <w:p w:rsidR="00CA550D" w:rsidRDefault="00E03859">
      <w:pPr>
        <w:pStyle w:val="2"/>
      </w:pPr>
      <w:bookmarkStart w:id="42" w:name="_Toc49788900"/>
      <w:r>
        <w:rPr>
          <w:rFonts w:hint="eastAsia"/>
        </w:rPr>
        <w:t>履约保证金及风险保证金</w:t>
      </w:r>
      <w:bookmarkEnd w:id="42"/>
    </w:p>
    <w:p w:rsidR="00CA550D" w:rsidRDefault="00E03859">
      <w:pPr>
        <w:pStyle w:val="20"/>
      </w:pPr>
      <w:r>
        <w:rPr>
          <w:rFonts w:hint="eastAsia"/>
        </w:rPr>
        <w:t>无保证金。</w:t>
      </w:r>
    </w:p>
    <w:p w:rsidR="00CA550D" w:rsidRDefault="00CA550D">
      <w:pPr>
        <w:pStyle w:val="20"/>
      </w:pPr>
    </w:p>
    <w:p w:rsidR="00CA550D" w:rsidRDefault="00E03859">
      <w:pPr>
        <w:pStyle w:val="20"/>
      </w:pPr>
      <w:r>
        <w:br w:type="page"/>
      </w:r>
    </w:p>
    <w:p w:rsidR="00CA550D" w:rsidRDefault="00E03859">
      <w:pPr>
        <w:pStyle w:val="1"/>
      </w:pPr>
      <w:bookmarkStart w:id="43" w:name="_Toc49788901"/>
      <w:r>
        <w:rPr>
          <w:rFonts w:hint="eastAsia"/>
        </w:rPr>
        <w:t>比选申请</w:t>
      </w:r>
      <w:bookmarkEnd w:id="43"/>
    </w:p>
    <w:p w:rsidR="00CA550D" w:rsidRDefault="00CA550D">
      <w:pPr>
        <w:pStyle w:val="20"/>
        <w:jc w:val="center"/>
      </w:pPr>
    </w:p>
    <w:p w:rsidR="00CA550D" w:rsidRDefault="00CA550D">
      <w:pPr>
        <w:pStyle w:val="20"/>
        <w:jc w:val="center"/>
      </w:pPr>
    </w:p>
    <w:p w:rsidR="00CA550D" w:rsidRDefault="00E03859">
      <w:pPr>
        <w:pStyle w:val="20"/>
        <w:jc w:val="center"/>
      </w:pPr>
      <w:r>
        <w:rPr>
          <w:rFonts w:hint="eastAsia"/>
        </w:rPr>
        <w:t>比选申请目录</w:t>
      </w:r>
    </w:p>
    <w:p w:rsidR="00CA550D" w:rsidRDefault="00E03859">
      <w:pPr>
        <w:pStyle w:val="20"/>
      </w:pPr>
      <w:r>
        <w:rPr>
          <w:rFonts w:hint="eastAsia"/>
        </w:rPr>
        <w:t>一、投标函</w:t>
      </w:r>
      <w:r>
        <w:rPr>
          <w:rFonts w:hint="eastAsia"/>
          <w:u w:val="single"/>
        </w:rPr>
        <w:t xml:space="preserve"> </w:t>
      </w:r>
      <w:r>
        <w:rPr>
          <w:u w:val="single"/>
        </w:rPr>
        <w:t xml:space="preserve">                                         </w:t>
      </w:r>
      <w:r>
        <w:t>26</w:t>
      </w:r>
    </w:p>
    <w:p w:rsidR="00CA550D" w:rsidRDefault="00E03859">
      <w:pPr>
        <w:pStyle w:val="20"/>
      </w:pPr>
      <w:r>
        <w:rPr>
          <w:rFonts w:hint="eastAsia"/>
        </w:rPr>
        <w:t>二、开标一览表</w:t>
      </w:r>
      <w:r>
        <w:rPr>
          <w:rFonts w:hint="eastAsia"/>
          <w:u w:val="single"/>
        </w:rPr>
        <w:t xml:space="preserve"> </w:t>
      </w:r>
      <w:r>
        <w:rPr>
          <w:u w:val="single"/>
        </w:rPr>
        <w:t xml:space="preserve">                                     </w:t>
      </w:r>
      <w:r>
        <w:t>27</w:t>
      </w:r>
    </w:p>
    <w:p w:rsidR="00CA550D" w:rsidRDefault="00E03859">
      <w:pPr>
        <w:pStyle w:val="20"/>
        <w:rPr>
          <w:u w:val="single"/>
        </w:rPr>
      </w:pPr>
      <w:r>
        <w:rPr>
          <w:rFonts w:hint="eastAsia"/>
        </w:rPr>
        <w:t>三、法定代表人身份证明</w:t>
      </w:r>
      <w:r>
        <w:rPr>
          <w:rFonts w:hint="eastAsia"/>
          <w:u w:val="single"/>
        </w:rPr>
        <w:t xml:space="preserve"> </w:t>
      </w:r>
      <w:r>
        <w:rPr>
          <w:u w:val="single"/>
        </w:rPr>
        <w:t xml:space="preserve">                             </w:t>
      </w:r>
      <w:r>
        <w:t>28</w:t>
      </w:r>
    </w:p>
    <w:p w:rsidR="00CA550D" w:rsidRDefault="00E03859">
      <w:pPr>
        <w:pStyle w:val="20"/>
        <w:rPr>
          <w:u w:val="single"/>
        </w:rPr>
      </w:pPr>
      <w:r>
        <w:rPr>
          <w:rFonts w:hint="eastAsia"/>
        </w:rPr>
        <w:t>四、资格审查</w:t>
      </w:r>
      <w:r>
        <w:rPr>
          <w:u w:val="single"/>
        </w:rPr>
        <w:t xml:space="preserve">                                        </w:t>
      </w:r>
      <w:r>
        <w:t>30</w:t>
      </w:r>
    </w:p>
    <w:p w:rsidR="00CA550D" w:rsidRDefault="00E03859">
      <w:pPr>
        <w:pStyle w:val="20"/>
        <w:rPr>
          <w:u w:val="single"/>
        </w:rPr>
      </w:pPr>
      <w:r>
        <w:rPr>
          <w:rFonts w:hint="eastAsia"/>
        </w:rPr>
        <w:t>五、项目服务</w:t>
      </w:r>
      <w:r>
        <w:rPr>
          <w:rFonts w:hint="eastAsia"/>
          <w:u w:val="single"/>
        </w:rPr>
        <w:t xml:space="preserve"> </w:t>
      </w:r>
      <w:r>
        <w:rPr>
          <w:u w:val="single"/>
        </w:rPr>
        <w:t xml:space="preserve">                                       </w:t>
      </w:r>
      <w:r>
        <w:t>32</w:t>
      </w:r>
    </w:p>
    <w:p w:rsidR="00CA550D" w:rsidRDefault="00CA550D">
      <w:pPr>
        <w:pStyle w:val="20"/>
        <w:rPr>
          <w:u w:val="single"/>
        </w:rPr>
      </w:pPr>
    </w:p>
    <w:p w:rsidR="00CA550D" w:rsidRDefault="00CA550D">
      <w:pPr>
        <w:pStyle w:val="20"/>
        <w:rPr>
          <w:u w:val="single"/>
        </w:rPr>
      </w:pPr>
    </w:p>
    <w:p w:rsidR="00CA550D" w:rsidRDefault="00E03859">
      <w:pPr>
        <w:pStyle w:val="20"/>
      </w:pPr>
      <w:r>
        <w:br w:type="page"/>
      </w:r>
    </w:p>
    <w:p w:rsidR="00CA550D" w:rsidRDefault="00E03859">
      <w:pPr>
        <w:pStyle w:val="2"/>
        <w:numPr>
          <w:ilvl w:val="0"/>
          <w:numId w:val="8"/>
        </w:numPr>
      </w:pPr>
      <w:bookmarkStart w:id="44" w:name="_Toc49788902"/>
      <w:r>
        <w:rPr>
          <w:rFonts w:hint="eastAsia"/>
        </w:rPr>
        <w:t>投标函</w:t>
      </w:r>
      <w:bookmarkEnd w:id="44"/>
    </w:p>
    <w:p w:rsidR="00CA550D" w:rsidRDefault="00E03859">
      <w:pPr>
        <w:pStyle w:val="20"/>
        <w:jc w:val="center"/>
      </w:pPr>
      <w:r>
        <w:rPr>
          <w:rFonts w:hint="eastAsia"/>
        </w:rPr>
        <w:t>投标函</w:t>
      </w:r>
    </w:p>
    <w:p w:rsidR="00CA550D" w:rsidRDefault="00CA550D">
      <w:pPr>
        <w:pStyle w:val="20"/>
        <w:jc w:val="center"/>
      </w:pPr>
    </w:p>
    <w:p w:rsidR="00CA550D" w:rsidRDefault="00E03859">
      <w:pPr>
        <w:pStyle w:val="20"/>
        <w:ind w:firstLineChars="0" w:firstLine="0"/>
      </w:pPr>
      <w:r>
        <w:rPr>
          <w:rFonts w:hint="eastAsia"/>
          <w:u w:val="single"/>
        </w:rPr>
        <w:t>（招标人名称）</w:t>
      </w:r>
      <w:r>
        <w:rPr>
          <w:rFonts w:hint="eastAsia"/>
          <w:u w:val="single"/>
        </w:rPr>
        <w:t xml:space="preserve"> </w:t>
      </w:r>
      <w:r>
        <w:rPr>
          <w:u w:val="single"/>
        </w:rPr>
        <w:t xml:space="preserve"> </w:t>
      </w:r>
      <w:r>
        <w:rPr>
          <w:u w:val="single"/>
        </w:rPr>
        <w:t xml:space="preserve">                </w:t>
      </w:r>
      <w:r>
        <w:rPr>
          <w:rFonts w:hint="eastAsia"/>
        </w:rPr>
        <w:t>：</w:t>
      </w:r>
    </w:p>
    <w:p w:rsidR="00CA550D" w:rsidRDefault="00E03859">
      <w:pPr>
        <w:pStyle w:val="20"/>
      </w:pPr>
      <w:r>
        <w:rPr>
          <w:rFonts w:hint="eastAsia"/>
        </w:rPr>
        <w:t>1</w:t>
      </w:r>
      <w:r>
        <w:rPr>
          <w:rFonts w:hint="eastAsia"/>
        </w:rPr>
        <w:t>．我方已仔细研究了</w:t>
      </w:r>
      <w:r>
        <w:rPr>
          <w:rFonts w:hint="eastAsia"/>
          <w:u w:val="single"/>
        </w:rPr>
        <w:t xml:space="preserve"> </w:t>
      </w:r>
      <w:r>
        <w:rPr>
          <w:u w:val="single"/>
        </w:rPr>
        <w:t xml:space="preserve">                  </w:t>
      </w:r>
      <w:r>
        <w:rPr>
          <w:rFonts w:hint="eastAsia"/>
        </w:rPr>
        <w:t>（采购课题名称）比选文件的全部内容，愿意以人民币（大写）</w:t>
      </w:r>
      <w:r>
        <w:rPr>
          <w:rFonts w:hint="eastAsia"/>
          <w:u w:val="single"/>
        </w:rPr>
        <w:t xml:space="preserve"> </w:t>
      </w:r>
      <w:r>
        <w:rPr>
          <w:u w:val="single"/>
        </w:rPr>
        <w:t xml:space="preserve">                 </w:t>
      </w:r>
      <w:r>
        <w:rPr>
          <w:rFonts w:hint="eastAsia"/>
          <w:u w:val="single"/>
        </w:rPr>
        <w:t xml:space="preserve"> </w:t>
      </w:r>
      <w:r>
        <w:rPr>
          <w:rFonts w:hint="eastAsia"/>
        </w:rPr>
        <w:t>元（</w:t>
      </w:r>
      <w:r>
        <w:rPr>
          <w:rFonts w:hint="eastAsia"/>
        </w:rPr>
        <w:t>¥</w:t>
      </w:r>
      <w:r>
        <w:rPr>
          <w:rFonts w:hint="eastAsia"/>
          <w:u w:val="single"/>
        </w:rPr>
        <w:t xml:space="preserve"> </w:t>
      </w:r>
      <w:r>
        <w:rPr>
          <w:u w:val="single"/>
        </w:rPr>
        <w:t xml:space="preserve">         </w:t>
      </w:r>
      <w:r>
        <w:rPr>
          <w:rFonts w:hint="eastAsia"/>
        </w:rPr>
        <w:t>）的投标总报价，工期</w:t>
      </w:r>
      <w:r>
        <w:rPr>
          <w:rFonts w:hint="eastAsia"/>
          <w:u w:val="single"/>
        </w:rPr>
        <w:t xml:space="preserve"> </w:t>
      </w:r>
      <w:r>
        <w:rPr>
          <w:u w:val="single"/>
        </w:rPr>
        <w:t xml:space="preserve">      </w:t>
      </w:r>
      <w:r>
        <w:rPr>
          <w:rFonts w:hint="eastAsia"/>
        </w:rPr>
        <w:t>日历天，按合同约定实施和完成作品，修补作品中的任何缺陷，质量达到甲方需求。</w:t>
      </w:r>
    </w:p>
    <w:p w:rsidR="00CA550D" w:rsidRDefault="00E03859">
      <w:pPr>
        <w:pStyle w:val="20"/>
      </w:pPr>
      <w:r>
        <w:rPr>
          <w:rFonts w:hint="eastAsia"/>
        </w:rPr>
        <w:t>2</w:t>
      </w:r>
      <w:r>
        <w:rPr>
          <w:rFonts w:hint="eastAsia"/>
        </w:rPr>
        <w:t>．我方承诺在投标有效期内不修改、撤销投标文件。</w:t>
      </w:r>
    </w:p>
    <w:p w:rsidR="00CA550D" w:rsidRDefault="00E03859">
      <w:pPr>
        <w:pStyle w:val="20"/>
      </w:pPr>
      <w:r>
        <w:rPr>
          <w:rFonts w:hint="eastAsia"/>
        </w:rPr>
        <w:t>3</w:t>
      </w:r>
      <w:r>
        <w:rPr>
          <w:rFonts w:hint="eastAsia"/>
        </w:rPr>
        <w:t>．如我方中标：</w:t>
      </w:r>
    </w:p>
    <w:p w:rsidR="00CA550D" w:rsidRDefault="00E03859">
      <w:pPr>
        <w:pStyle w:val="20"/>
      </w:pPr>
      <w:r>
        <w:rPr>
          <w:rFonts w:hint="eastAsia"/>
        </w:rPr>
        <w:t>（</w:t>
      </w:r>
      <w:r>
        <w:rPr>
          <w:rFonts w:hint="eastAsia"/>
        </w:rPr>
        <w:t>1</w:t>
      </w:r>
      <w:r>
        <w:rPr>
          <w:rFonts w:hint="eastAsia"/>
        </w:rPr>
        <w:t>）我方承诺在收到中标通知书后，在中标通知书规定的期限内与你方签订合同。</w:t>
      </w:r>
    </w:p>
    <w:p w:rsidR="00CA550D" w:rsidRDefault="00E03859">
      <w:pPr>
        <w:pStyle w:val="20"/>
      </w:pPr>
      <w:r>
        <w:rPr>
          <w:rFonts w:hint="eastAsia"/>
        </w:rPr>
        <w:t>（</w:t>
      </w:r>
      <w:r>
        <w:rPr>
          <w:rFonts w:hint="eastAsia"/>
        </w:rPr>
        <w:t>2</w:t>
      </w:r>
      <w:r>
        <w:rPr>
          <w:rFonts w:hint="eastAsia"/>
        </w:rPr>
        <w:t>）随同本投标函递交的投标函附录属于合同文</w:t>
      </w:r>
      <w:r>
        <w:rPr>
          <w:rFonts w:hint="eastAsia"/>
        </w:rPr>
        <w:t>件的组成部分。</w:t>
      </w:r>
    </w:p>
    <w:p w:rsidR="00CA550D" w:rsidRDefault="00E03859">
      <w:pPr>
        <w:pStyle w:val="20"/>
      </w:pPr>
      <w:r>
        <w:rPr>
          <w:rFonts w:hint="eastAsia"/>
        </w:rPr>
        <w:t>（</w:t>
      </w:r>
      <w:r>
        <w:rPr>
          <w:rFonts w:hint="eastAsia"/>
        </w:rPr>
        <w:t>3</w:t>
      </w:r>
      <w:r>
        <w:rPr>
          <w:rFonts w:hint="eastAsia"/>
        </w:rPr>
        <w:t>）我方承诺在合同约定的期限内完成并移交全部课题研究报告材料。</w:t>
      </w:r>
    </w:p>
    <w:p w:rsidR="00CA550D" w:rsidRDefault="00E03859">
      <w:pPr>
        <w:pStyle w:val="20"/>
      </w:pPr>
      <w:r>
        <w:rPr>
          <w:rFonts w:hint="eastAsia"/>
        </w:rPr>
        <w:t>4</w:t>
      </w:r>
      <w:r>
        <w:rPr>
          <w:rFonts w:hint="eastAsia"/>
        </w:rPr>
        <w:t>．</w:t>
      </w:r>
      <w:r>
        <w:rPr>
          <w:rFonts w:hint="eastAsia"/>
          <w:u w:val="single"/>
        </w:rPr>
        <w:t xml:space="preserve"> </w:t>
      </w:r>
      <w:r>
        <w:rPr>
          <w:u w:val="single"/>
        </w:rPr>
        <w:t xml:space="preserve">                                      </w:t>
      </w:r>
      <w:r>
        <w:rPr>
          <w:rFonts w:hint="eastAsia"/>
        </w:rPr>
        <w:t>（其他补充说明）。</w:t>
      </w:r>
    </w:p>
    <w:p w:rsidR="00CA550D" w:rsidRDefault="00CA550D">
      <w:pPr>
        <w:pStyle w:val="20"/>
      </w:pPr>
    </w:p>
    <w:p w:rsidR="00CA550D" w:rsidRDefault="00E03859">
      <w:pPr>
        <w:pStyle w:val="20"/>
        <w:ind w:firstLineChars="400" w:firstLine="1120"/>
      </w:pPr>
      <w:r>
        <w:rPr>
          <w:rFonts w:hint="eastAsia"/>
        </w:rPr>
        <w:t>投标人：</w:t>
      </w:r>
      <w:r>
        <w:rPr>
          <w:rFonts w:hint="eastAsia"/>
          <w:u w:val="single"/>
        </w:rPr>
        <w:t xml:space="preserve"> </w:t>
      </w:r>
      <w:r>
        <w:rPr>
          <w:u w:val="single"/>
        </w:rPr>
        <w:t xml:space="preserve">                               </w:t>
      </w:r>
      <w:r>
        <w:rPr>
          <w:rFonts w:hint="eastAsia"/>
        </w:rPr>
        <w:t>（盖单位章）</w:t>
      </w:r>
    </w:p>
    <w:p w:rsidR="00CA550D" w:rsidRDefault="00E03859">
      <w:pPr>
        <w:pStyle w:val="20"/>
        <w:ind w:firstLineChars="400" w:firstLine="1120"/>
      </w:pPr>
      <w:r>
        <w:rPr>
          <w:rFonts w:hint="eastAsia"/>
        </w:rPr>
        <w:t>法定代表人或其委托代理人：</w:t>
      </w:r>
      <w:r>
        <w:rPr>
          <w:rFonts w:hint="eastAsia"/>
          <w:u w:val="single"/>
        </w:rPr>
        <w:t xml:space="preserve"> </w:t>
      </w:r>
      <w:r>
        <w:rPr>
          <w:u w:val="single"/>
        </w:rPr>
        <w:t xml:space="preserve">                </w:t>
      </w:r>
      <w:r>
        <w:rPr>
          <w:rFonts w:hint="eastAsia"/>
          <w:u w:val="single"/>
        </w:rPr>
        <w:t xml:space="preserve"> </w:t>
      </w:r>
      <w:r>
        <w:rPr>
          <w:rFonts w:hint="eastAsia"/>
        </w:rPr>
        <w:t>（签字）</w:t>
      </w:r>
    </w:p>
    <w:p w:rsidR="00CA550D" w:rsidRDefault="00E03859">
      <w:pPr>
        <w:pStyle w:val="20"/>
        <w:ind w:firstLineChars="400" w:firstLine="1120"/>
      </w:pPr>
      <w:r>
        <w:rPr>
          <w:rFonts w:hint="eastAsia"/>
        </w:rPr>
        <w:t>地址：</w:t>
      </w:r>
      <w:r>
        <w:rPr>
          <w:rFonts w:hint="eastAsia"/>
          <w:u w:val="single"/>
        </w:rPr>
        <w:t xml:space="preserve"> </w:t>
      </w:r>
      <w:r>
        <w:rPr>
          <w:u w:val="single"/>
        </w:rPr>
        <w:t xml:space="preserve">                                            </w:t>
      </w:r>
    </w:p>
    <w:p w:rsidR="00CA550D" w:rsidRDefault="00E03859">
      <w:pPr>
        <w:pStyle w:val="20"/>
        <w:ind w:firstLineChars="400" w:firstLine="1120"/>
      </w:pPr>
      <w:r>
        <w:rPr>
          <w:rFonts w:hint="eastAsia"/>
        </w:rPr>
        <w:t>网址：</w:t>
      </w:r>
      <w:r>
        <w:rPr>
          <w:rFonts w:hint="eastAsia"/>
          <w:u w:val="single"/>
        </w:rPr>
        <w:t xml:space="preserve"> </w:t>
      </w:r>
      <w:r>
        <w:rPr>
          <w:u w:val="single"/>
        </w:rPr>
        <w:t xml:space="preserve">                                            </w:t>
      </w:r>
    </w:p>
    <w:p w:rsidR="00CA550D" w:rsidRDefault="00E03859">
      <w:pPr>
        <w:pStyle w:val="20"/>
        <w:ind w:firstLineChars="400" w:firstLine="1120"/>
      </w:pPr>
      <w:r>
        <w:rPr>
          <w:rFonts w:hint="eastAsia"/>
        </w:rPr>
        <w:t>电话：</w:t>
      </w:r>
      <w:r>
        <w:rPr>
          <w:rFonts w:hint="eastAsia"/>
          <w:u w:val="single"/>
        </w:rPr>
        <w:t xml:space="preserve"> </w:t>
      </w:r>
      <w:r>
        <w:rPr>
          <w:u w:val="single"/>
        </w:rPr>
        <w:t xml:space="preserve">                                            </w:t>
      </w:r>
    </w:p>
    <w:p w:rsidR="00CA550D" w:rsidRDefault="00E03859">
      <w:pPr>
        <w:pStyle w:val="20"/>
        <w:ind w:firstLineChars="400" w:firstLine="1120"/>
      </w:pPr>
      <w:r>
        <w:rPr>
          <w:rFonts w:hint="eastAsia"/>
        </w:rPr>
        <w:t>传真：</w:t>
      </w:r>
      <w:r>
        <w:rPr>
          <w:rFonts w:hint="eastAsia"/>
          <w:u w:val="single"/>
        </w:rPr>
        <w:t xml:space="preserve"> </w:t>
      </w:r>
      <w:r>
        <w:rPr>
          <w:u w:val="single"/>
        </w:rPr>
        <w:t xml:space="preserve">                                            </w:t>
      </w:r>
    </w:p>
    <w:p w:rsidR="00CA550D" w:rsidRDefault="00E03859">
      <w:pPr>
        <w:pStyle w:val="20"/>
        <w:ind w:firstLineChars="400" w:firstLine="1120"/>
      </w:pPr>
      <w:r>
        <w:rPr>
          <w:rFonts w:hint="eastAsia"/>
        </w:rPr>
        <w:t>邮政编码：</w:t>
      </w:r>
      <w:r>
        <w:rPr>
          <w:rFonts w:hint="eastAsia"/>
          <w:u w:val="single"/>
        </w:rPr>
        <w:t xml:space="preserve"> </w:t>
      </w:r>
      <w:r>
        <w:rPr>
          <w:u w:val="single"/>
        </w:rPr>
        <w:t xml:space="preserve">                                            </w:t>
      </w:r>
    </w:p>
    <w:p w:rsidR="00CA550D" w:rsidRDefault="00CA550D">
      <w:pPr>
        <w:pStyle w:val="20"/>
        <w:ind w:firstLineChars="400" w:firstLine="1120"/>
      </w:pPr>
    </w:p>
    <w:p w:rsidR="00CA550D" w:rsidRDefault="00CA550D">
      <w:pPr>
        <w:pStyle w:val="20"/>
        <w:ind w:firstLineChars="400" w:firstLine="1120"/>
        <w:jc w:val="right"/>
      </w:pPr>
    </w:p>
    <w:p w:rsidR="00CA550D" w:rsidRDefault="00E03859">
      <w:pPr>
        <w:pStyle w:val="20"/>
        <w:ind w:firstLineChars="400" w:firstLine="1120"/>
        <w:jc w:val="right"/>
      </w:pP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p>
    <w:p w:rsidR="00CA550D" w:rsidRDefault="00E03859">
      <w:pPr>
        <w:pStyle w:val="20"/>
        <w:ind w:firstLineChars="400" w:firstLine="1120"/>
        <w:jc w:val="left"/>
      </w:pPr>
      <w:r>
        <w:br w:type="page"/>
      </w:r>
    </w:p>
    <w:p w:rsidR="00CA550D" w:rsidRDefault="00E03859">
      <w:pPr>
        <w:pStyle w:val="2"/>
      </w:pPr>
      <w:bookmarkStart w:id="45" w:name="_Toc49788903"/>
      <w:r>
        <w:rPr>
          <w:rFonts w:hint="eastAsia"/>
        </w:rPr>
        <w:t>开标一览表</w:t>
      </w:r>
      <w:bookmarkEnd w:id="45"/>
    </w:p>
    <w:p w:rsidR="00CA550D" w:rsidRDefault="00E03859">
      <w:pPr>
        <w:spacing w:line="360" w:lineRule="auto"/>
        <w:jc w:val="center"/>
        <w:rPr>
          <w:b/>
          <w:bCs/>
          <w:szCs w:val="28"/>
        </w:rPr>
      </w:pPr>
      <w:r>
        <w:rPr>
          <w:rFonts w:hint="eastAsia"/>
          <w:b/>
          <w:bCs/>
          <w:szCs w:val="28"/>
        </w:rPr>
        <w:t>开标</w:t>
      </w:r>
      <w:r>
        <w:rPr>
          <w:b/>
          <w:bCs/>
          <w:szCs w:val="28"/>
        </w:rPr>
        <w:t>一览表</w:t>
      </w:r>
    </w:p>
    <w:p w:rsidR="00CA550D" w:rsidRDefault="00CA550D">
      <w:pPr>
        <w:tabs>
          <w:tab w:val="left" w:pos="1800"/>
          <w:tab w:val="left" w:pos="5580"/>
        </w:tabs>
        <w:spacing w:line="360" w:lineRule="auto"/>
        <w:jc w:val="left"/>
        <w:rPr>
          <w:rFonts w:eastAsia="Times New Roman"/>
          <w:szCs w:val="28"/>
        </w:rPr>
      </w:pPr>
    </w:p>
    <w:p w:rsidR="00CA550D" w:rsidRDefault="00E03859">
      <w:pPr>
        <w:spacing w:line="360" w:lineRule="auto"/>
        <w:rPr>
          <w:szCs w:val="28"/>
          <w:u w:val="single"/>
        </w:rPr>
      </w:pPr>
      <w:r>
        <w:rPr>
          <w:rFonts w:hint="eastAsia"/>
          <w:szCs w:val="28"/>
        </w:rPr>
        <w:t>采购课题</w:t>
      </w:r>
      <w:r>
        <w:rPr>
          <w:szCs w:val="28"/>
        </w:rPr>
        <w:t>名称：</w:t>
      </w:r>
      <w:r>
        <w:rPr>
          <w:szCs w:val="28"/>
          <w:u w:val="single"/>
        </w:rPr>
        <w:t xml:space="preserve">                                </w:t>
      </w:r>
      <w:r>
        <w:rPr>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6"/>
        <w:gridCol w:w="4196"/>
      </w:tblGrid>
      <w:tr w:rsidR="00CA550D">
        <w:trPr>
          <w:trHeight w:val="1050"/>
          <w:jc w:val="center"/>
        </w:trPr>
        <w:tc>
          <w:tcPr>
            <w:tcW w:w="4146" w:type="dxa"/>
            <w:vAlign w:val="center"/>
          </w:tcPr>
          <w:p w:rsidR="00CA550D" w:rsidRDefault="00E03859">
            <w:pPr>
              <w:jc w:val="center"/>
              <w:rPr>
                <w:szCs w:val="28"/>
              </w:rPr>
            </w:pPr>
            <w:r>
              <w:rPr>
                <w:rFonts w:hint="eastAsia"/>
                <w:szCs w:val="28"/>
              </w:rPr>
              <w:t>投标</w:t>
            </w:r>
            <w:r>
              <w:rPr>
                <w:szCs w:val="28"/>
              </w:rPr>
              <w:t>报价（元）</w:t>
            </w:r>
          </w:p>
        </w:tc>
        <w:tc>
          <w:tcPr>
            <w:tcW w:w="4196" w:type="dxa"/>
            <w:vAlign w:val="center"/>
          </w:tcPr>
          <w:p w:rsidR="00CA550D" w:rsidRDefault="00E03859">
            <w:pPr>
              <w:jc w:val="center"/>
              <w:rPr>
                <w:szCs w:val="28"/>
              </w:rPr>
            </w:pPr>
            <w:r>
              <w:rPr>
                <w:szCs w:val="28"/>
              </w:rPr>
              <w:t>其他声明</w:t>
            </w:r>
          </w:p>
        </w:tc>
      </w:tr>
      <w:tr w:rsidR="00CA550D">
        <w:trPr>
          <w:cantSplit/>
          <w:trHeight w:val="1780"/>
          <w:jc w:val="center"/>
        </w:trPr>
        <w:tc>
          <w:tcPr>
            <w:tcW w:w="4146" w:type="dxa"/>
            <w:vAlign w:val="center"/>
          </w:tcPr>
          <w:p w:rsidR="00CA550D" w:rsidRDefault="00E03859">
            <w:pPr>
              <w:pStyle w:val="12"/>
              <w:spacing w:line="360" w:lineRule="auto"/>
              <w:jc w:val="left"/>
              <w:rPr>
                <w:sz w:val="28"/>
                <w:szCs w:val="28"/>
                <w:u w:val="single"/>
              </w:rPr>
            </w:pPr>
            <w:r>
              <w:rPr>
                <w:sz w:val="28"/>
                <w:szCs w:val="28"/>
              </w:rPr>
              <w:t>大写：</w:t>
            </w:r>
            <w:r>
              <w:rPr>
                <w:sz w:val="28"/>
                <w:szCs w:val="28"/>
                <w:u w:val="single"/>
              </w:rPr>
              <w:t xml:space="preserve">                </w:t>
            </w:r>
          </w:p>
          <w:p w:rsidR="00CA550D" w:rsidRDefault="00E03859">
            <w:pPr>
              <w:pStyle w:val="12"/>
              <w:spacing w:line="360" w:lineRule="auto"/>
              <w:jc w:val="left"/>
              <w:rPr>
                <w:sz w:val="28"/>
                <w:szCs w:val="28"/>
              </w:rPr>
            </w:pPr>
            <w:r>
              <w:rPr>
                <w:sz w:val="28"/>
                <w:szCs w:val="28"/>
              </w:rPr>
              <w:t>小写：</w:t>
            </w:r>
            <w:r>
              <w:rPr>
                <w:sz w:val="28"/>
                <w:szCs w:val="28"/>
                <w:u w:val="single"/>
              </w:rPr>
              <w:t xml:space="preserve">                </w:t>
            </w:r>
          </w:p>
        </w:tc>
        <w:tc>
          <w:tcPr>
            <w:tcW w:w="4196" w:type="dxa"/>
            <w:vAlign w:val="center"/>
          </w:tcPr>
          <w:p w:rsidR="00CA550D" w:rsidRDefault="00CA550D">
            <w:pPr>
              <w:spacing w:line="360" w:lineRule="auto"/>
              <w:jc w:val="center"/>
              <w:rPr>
                <w:szCs w:val="28"/>
              </w:rPr>
            </w:pPr>
          </w:p>
        </w:tc>
      </w:tr>
    </w:tbl>
    <w:p w:rsidR="00CA550D" w:rsidRDefault="00CA550D">
      <w:pPr>
        <w:spacing w:line="360" w:lineRule="auto"/>
        <w:rPr>
          <w:szCs w:val="28"/>
          <w:u w:val="single"/>
        </w:rPr>
      </w:pPr>
    </w:p>
    <w:p w:rsidR="00CA550D" w:rsidRDefault="00E03859">
      <w:pPr>
        <w:pStyle w:val="aa"/>
        <w:tabs>
          <w:tab w:val="left" w:pos="5580"/>
        </w:tabs>
        <w:ind w:firstLine="480"/>
        <w:rPr>
          <w:rFonts w:ascii="Times New Roman" w:hAnsi="Times New Roman"/>
          <w:sz w:val="28"/>
          <w:szCs w:val="28"/>
        </w:rPr>
      </w:pPr>
      <w:r>
        <w:rPr>
          <w:rFonts w:ascii="Times New Roman" w:hAnsi="Times New Roman"/>
          <w:sz w:val="28"/>
          <w:szCs w:val="28"/>
        </w:rPr>
        <w:t>注：</w:t>
      </w:r>
      <w:r>
        <w:rPr>
          <w:rFonts w:ascii="Times New Roman" w:hAnsi="Times New Roman"/>
          <w:sz w:val="28"/>
          <w:szCs w:val="28"/>
        </w:rPr>
        <w:t>1</w:t>
      </w:r>
      <w:r>
        <w:rPr>
          <w:rFonts w:ascii="Times New Roman" w:hAnsi="Times New Roman"/>
          <w:sz w:val="28"/>
          <w:szCs w:val="28"/>
        </w:rPr>
        <w:t>、以上报价是供应商为完成本项目、达到</w:t>
      </w:r>
      <w:r>
        <w:rPr>
          <w:rFonts w:ascii="Times New Roman" w:hAnsi="Times New Roman" w:hint="eastAsia"/>
          <w:sz w:val="28"/>
          <w:szCs w:val="28"/>
        </w:rPr>
        <w:t>竞争性比</w:t>
      </w:r>
      <w:proofErr w:type="gramStart"/>
      <w:r>
        <w:rPr>
          <w:rFonts w:ascii="Times New Roman" w:hAnsi="Times New Roman" w:hint="eastAsia"/>
          <w:sz w:val="28"/>
          <w:szCs w:val="28"/>
        </w:rPr>
        <w:t>选</w:t>
      </w:r>
      <w:r>
        <w:rPr>
          <w:rFonts w:ascii="Times New Roman" w:hAnsi="Times New Roman"/>
          <w:sz w:val="28"/>
          <w:szCs w:val="28"/>
        </w:rPr>
        <w:t>文件</w:t>
      </w:r>
      <w:proofErr w:type="gramEnd"/>
      <w:r>
        <w:rPr>
          <w:rFonts w:ascii="Times New Roman" w:hAnsi="Times New Roman" w:hint="eastAsia"/>
          <w:sz w:val="28"/>
          <w:szCs w:val="28"/>
        </w:rPr>
        <w:t>第一篇投标邀请书</w:t>
      </w:r>
      <w:r>
        <w:rPr>
          <w:rFonts w:ascii="Times New Roman" w:hAnsi="Times New Roman"/>
          <w:sz w:val="28"/>
          <w:szCs w:val="28"/>
        </w:rPr>
        <w:t>的所有费用，已包括所有相关税费。</w:t>
      </w:r>
    </w:p>
    <w:p w:rsidR="00CA550D" w:rsidRDefault="00E03859">
      <w:pPr>
        <w:pStyle w:val="aa"/>
        <w:tabs>
          <w:tab w:val="left" w:pos="5580"/>
        </w:tabs>
        <w:ind w:firstLineChars="350" w:firstLine="980"/>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、此表应按</w:t>
      </w:r>
      <w:r>
        <w:rPr>
          <w:rFonts w:ascii="Times New Roman" w:hAnsi="Times New Roman"/>
          <w:sz w:val="28"/>
          <w:szCs w:val="28"/>
        </w:rPr>
        <w:t>“</w:t>
      </w:r>
      <w:r>
        <w:rPr>
          <w:rFonts w:ascii="Times New Roman" w:hAnsi="Times New Roman" w:hint="eastAsia"/>
          <w:sz w:val="28"/>
          <w:szCs w:val="28"/>
        </w:rPr>
        <w:t>投标人</w:t>
      </w:r>
      <w:r>
        <w:rPr>
          <w:rFonts w:ascii="Times New Roman" w:hAnsi="Times New Roman"/>
          <w:sz w:val="28"/>
          <w:szCs w:val="28"/>
        </w:rPr>
        <w:t>须知</w:t>
      </w:r>
      <w:r>
        <w:rPr>
          <w:rFonts w:ascii="Times New Roman" w:hAnsi="Times New Roman"/>
          <w:sz w:val="28"/>
          <w:szCs w:val="28"/>
        </w:rPr>
        <w:t>”</w:t>
      </w:r>
      <w:r>
        <w:rPr>
          <w:rFonts w:ascii="Times New Roman" w:hAnsi="Times New Roman"/>
          <w:sz w:val="28"/>
          <w:szCs w:val="28"/>
        </w:rPr>
        <w:t>的规定密封标记并单独提交，同时在装订成册的</w:t>
      </w:r>
      <w:r>
        <w:rPr>
          <w:rFonts w:ascii="Times New Roman" w:hAnsi="Times New Roman" w:hint="eastAsia"/>
          <w:sz w:val="28"/>
          <w:szCs w:val="28"/>
        </w:rPr>
        <w:t>竞争性比</w:t>
      </w:r>
      <w:proofErr w:type="gramStart"/>
      <w:r>
        <w:rPr>
          <w:rFonts w:ascii="Times New Roman" w:hAnsi="Times New Roman" w:hint="eastAsia"/>
          <w:sz w:val="28"/>
          <w:szCs w:val="28"/>
        </w:rPr>
        <w:t>选</w:t>
      </w:r>
      <w:r>
        <w:rPr>
          <w:rFonts w:ascii="Times New Roman" w:hAnsi="Times New Roman"/>
          <w:sz w:val="28"/>
          <w:szCs w:val="28"/>
        </w:rPr>
        <w:t>文件</w:t>
      </w:r>
      <w:proofErr w:type="gramEnd"/>
      <w:r>
        <w:rPr>
          <w:rFonts w:ascii="Times New Roman" w:hAnsi="Times New Roman"/>
          <w:sz w:val="28"/>
          <w:szCs w:val="28"/>
        </w:rPr>
        <w:t>中仍应提供本表。</w:t>
      </w:r>
    </w:p>
    <w:p w:rsidR="00CA550D" w:rsidRDefault="00CA550D">
      <w:pPr>
        <w:spacing w:line="360" w:lineRule="auto"/>
        <w:rPr>
          <w:szCs w:val="28"/>
        </w:rPr>
      </w:pPr>
    </w:p>
    <w:p w:rsidR="00CA550D" w:rsidRDefault="00E03859">
      <w:pPr>
        <w:spacing w:line="360" w:lineRule="auto"/>
        <w:rPr>
          <w:szCs w:val="28"/>
        </w:rPr>
      </w:pPr>
      <w:bookmarkStart w:id="46" w:name="_Toc230583555"/>
      <w:bookmarkStart w:id="47" w:name="_Toc256342155"/>
      <w:bookmarkStart w:id="48" w:name="_Toc225933091"/>
      <w:bookmarkStart w:id="49" w:name="_Toc232176285"/>
      <w:bookmarkStart w:id="50" w:name="_Toc232395225"/>
      <w:bookmarkStart w:id="51" w:name="_Toc230099806"/>
      <w:bookmarkStart w:id="52" w:name="_Toc249515372"/>
      <w:bookmarkStart w:id="53" w:name="_Toc249525253"/>
      <w:bookmarkStart w:id="54" w:name="_Toc230013641"/>
      <w:bookmarkStart w:id="55" w:name="_Toc415499902"/>
      <w:r>
        <w:rPr>
          <w:rFonts w:hint="eastAsia"/>
          <w:szCs w:val="28"/>
        </w:rPr>
        <w:t>投标</w:t>
      </w:r>
      <w:r>
        <w:rPr>
          <w:szCs w:val="28"/>
        </w:rPr>
        <w:t>代表签字：</w:t>
      </w:r>
      <w:r>
        <w:rPr>
          <w:szCs w:val="28"/>
          <w:u w:val="single"/>
        </w:rPr>
        <w:t xml:space="preserve">                            </w:t>
      </w:r>
    </w:p>
    <w:p w:rsidR="00CA550D" w:rsidRDefault="00E03859">
      <w:pPr>
        <w:spacing w:line="360" w:lineRule="auto"/>
        <w:rPr>
          <w:szCs w:val="28"/>
        </w:rPr>
      </w:pPr>
      <w:r>
        <w:rPr>
          <w:rFonts w:hint="eastAsia"/>
          <w:szCs w:val="28"/>
        </w:rPr>
        <w:t>投标单位</w:t>
      </w:r>
      <w:r>
        <w:rPr>
          <w:szCs w:val="28"/>
        </w:rPr>
        <w:t>名称：</w:t>
      </w:r>
      <w:r>
        <w:rPr>
          <w:szCs w:val="28"/>
          <w:u w:val="single"/>
        </w:rPr>
        <w:t xml:space="preserve">         </w:t>
      </w:r>
      <w:r>
        <w:rPr>
          <w:szCs w:val="28"/>
          <w:u w:val="single"/>
        </w:rPr>
        <w:t>（盖章）</w:t>
      </w:r>
      <w:r>
        <w:rPr>
          <w:szCs w:val="28"/>
          <w:u w:val="single"/>
        </w:rPr>
        <w:t xml:space="preserve">                </w:t>
      </w:r>
    </w:p>
    <w:p w:rsidR="00CA550D" w:rsidRDefault="00E03859">
      <w:pPr>
        <w:pStyle w:val="aa"/>
        <w:rPr>
          <w:rFonts w:ascii="Times New Roman" w:hAnsi="Times New Roman"/>
          <w:sz w:val="28"/>
          <w:szCs w:val="28"/>
          <w:u w:val="single"/>
        </w:rPr>
      </w:pPr>
      <w:r>
        <w:rPr>
          <w:rFonts w:ascii="Times New Roman" w:hAnsi="Times New Roman"/>
          <w:sz w:val="28"/>
          <w:szCs w:val="28"/>
        </w:rPr>
        <w:t>日</w:t>
      </w:r>
      <w:r>
        <w:rPr>
          <w:rFonts w:ascii="Times New Roman" w:hAnsi="Times New Roman"/>
          <w:sz w:val="28"/>
          <w:szCs w:val="28"/>
        </w:rPr>
        <w:t xml:space="preserve">       </w:t>
      </w:r>
      <w:r>
        <w:rPr>
          <w:rFonts w:ascii="Times New Roman" w:hAnsi="Times New Roman"/>
          <w:sz w:val="28"/>
          <w:szCs w:val="28"/>
        </w:rPr>
        <w:t>期</w:t>
      </w:r>
      <w:r>
        <w:rPr>
          <w:rFonts w:ascii="Times New Roman" w:hAnsi="Times New Roman"/>
          <w:sz w:val="28"/>
          <w:szCs w:val="28"/>
          <w:u w:val="single"/>
        </w:rPr>
        <w:t xml:space="preserve">                                 </w:t>
      </w:r>
    </w:p>
    <w:bookmarkEnd w:id="46"/>
    <w:bookmarkEnd w:id="47"/>
    <w:bookmarkEnd w:id="48"/>
    <w:bookmarkEnd w:id="49"/>
    <w:bookmarkEnd w:id="50"/>
    <w:bookmarkEnd w:id="51"/>
    <w:bookmarkEnd w:id="52"/>
    <w:bookmarkEnd w:id="53"/>
    <w:bookmarkEnd w:id="54"/>
    <w:bookmarkEnd w:id="55"/>
    <w:p w:rsidR="00CA550D" w:rsidRDefault="00CA550D">
      <w:pPr>
        <w:pStyle w:val="a0"/>
        <w:ind w:firstLine="560"/>
        <w:rPr>
          <w:szCs w:val="28"/>
        </w:rPr>
      </w:pPr>
    </w:p>
    <w:p w:rsidR="00CA550D" w:rsidRDefault="00CA550D">
      <w:pPr>
        <w:pStyle w:val="a0"/>
        <w:ind w:firstLine="560"/>
      </w:pPr>
    </w:p>
    <w:p w:rsidR="00CA550D" w:rsidRDefault="00E03859">
      <w:pPr>
        <w:pStyle w:val="a0"/>
        <w:ind w:firstLine="560"/>
      </w:pPr>
      <w:r>
        <w:br w:type="page"/>
      </w:r>
    </w:p>
    <w:p w:rsidR="00CA550D" w:rsidRDefault="00E03859">
      <w:pPr>
        <w:pStyle w:val="2"/>
      </w:pPr>
      <w:bookmarkStart w:id="56" w:name="_Toc49788904"/>
      <w:r>
        <w:rPr>
          <w:rFonts w:hint="eastAsia"/>
        </w:rPr>
        <w:t>法定代表人身份证明</w:t>
      </w:r>
      <w:bookmarkEnd w:id="56"/>
    </w:p>
    <w:p w:rsidR="00CA550D" w:rsidRDefault="00E03859">
      <w:pPr>
        <w:pStyle w:val="a0"/>
        <w:ind w:firstLine="560"/>
        <w:rPr>
          <w:u w:val="single"/>
        </w:rPr>
      </w:pPr>
      <w:r>
        <w:rPr>
          <w:rFonts w:hint="eastAsia"/>
        </w:rPr>
        <w:t>投标单位名称：</w:t>
      </w:r>
      <w:r>
        <w:rPr>
          <w:rFonts w:hint="eastAsia"/>
          <w:u w:val="single"/>
        </w:rPr>
        <w:t xml:space="preserve"> </w:t>
      </w:r>
      <w:r>
        <w:rPr>
          <w:u w:val="single"/>
        </w:rPr>
        <w:t xml:space="preserve">                                   </w:t>
      </w:r>
    </w:p>
    <w:p w:rsidR="00CA550D" w:rsidRDefault="00E03859">
      <w:pPr>
        <w:pStyle w:val="a0"/>
        <w:ind w:firstLine="560"/>
        <w:rPr>
          <w:u w:val="single"/>
        </w:rPr>
      </w:pPr>
      <w:r>
        <w:rPr>
          <w:rFonts w:hint="eastAsia"/>
        </w:rPr>
        <w:t>单位性质：</w:t>
      </w:r>
      <w:r>
        <w:rPr>
          <w:rFonts w:hint="eastAsia"/>
          <w:u w:val="single"/>
        </w:rPr>
        <w:t xml:space="preserve"> </w:t>
      </w:r>
      <w:r>
        <w:rPr>
          <w:u w:val="single"/>
        </w:rPr>
        <w:t xml:space="preserve">                                       </w:t>
      </w:r>
    </w:p>
    <w:p w:rsidR="00CA550D" w:rsidRDefault="00E03859">
      <w:pPr>
        <w:pStyle w:val="a0"/>
        <w:ind w:firstLine="560"/>
        <w:rPr>
          <w:u w:val="single"/>
        </w:rPr>
      </w:pPr>
      <w:r>
        <w:rPr>
          <w:rFonts w:hint="eastAsia"/>
        </w:rPr>
        <w:t>地址：</w:t>
      </w:r>
      <w:r>
        <w:rPr>
          <w:rFonts w:hint="eastAsia"/>
          <w:u w:val="single"/>
        </w:rPr>
        <w:t xml:space="preserve"> </w:t>
      </w:r>
      <w:r>
        <w:rPr>
          <w:u w:val="single"/>
        </w:rPr>
        <w:t xml:space="preserve">                                           </w:t>
      </w:r>
    </w:p>
    <w:p w:rsidR="00CA550D" w:rsidRDefault="00E03859">
      <w:pPr>
        <w:pStyle w:val="a0"/>
        <w:ind w:firstLine="560"/>
      </w:pPr>
      <w:r>
        <w:rPr>
          <w:rFonts w:hint="eastAsia"/>
        </w:rPr>
        <w:t>成立时间：</w:t>
      </w:r>
      <w:r>
        <w:rPr>
          <w:rFonts w:hint="eastAsia"/>
          <w:u w:val="single"/>
        </w:rPr>
        <w:t xml:space="preserve"> </w:t>
      </w:r>
      <w:r>
        <w:rPr>
          <w:u w:val="single"/>
        </w:rPr>
        <w:t xml:space="preserve">      </w:t>
      </w:r>
      <w:r>
        <w:rPr>
          <w:rFonts w:hint="eastAsia"/>
        </w:rPr>
        <w:t>年</w:t>
      </w:r>
      <w:r>
        <w:rPr>
          <w:rFonts w:hint="eastAsia"/>
          <w:u w:val="single"/>
        </w:rPr>
        <w:t xml:space="preserve"> </w:t>
      </w:r>
      <w:r>
        <w:rPr>
          <w:u w:val="single"/>
        </w:rPr>
        <w:t xml:space="preserve">   </w:t>
      </w:r>
      <w:r>
        <w:rPr>
          <w:rFonts w:hint="eastAsia"/>
        </w:rPr>
        <w:t>月</w:t>
      </w:r>
      <w:r>
        <w:rPr>
          <w:rFonts w:hint="eastAsia"/>
          <w:u w:val="single"/>
        </w:rPr>
        <w:t xml:space="preserve"> </w:t>
      </w:r>
      <w:r>
        <w:rPr>
          <w:u w:val="single"/>
        </w:rPr>
        <w:t xml:space="preserve">   </w:t>
      </w:r>
      <w:r>
        <w:rPr>
          <w:rFonts w:hint="eastAsia"/>
        </w:rPr>
        <w:t>日</w:t>
      </w:r>
    </w:p>
    <w:p w:rsidR="00CA550D" w:rsidRDefault="00E03859">
      <w:pPr>
        <w:pStyle w:val="a0"/>
        <w:ind w:firstLine="560"/>
      </w:pPr>
      <w:r>
        <w:rPr>
          <w:rFonts w:hint="eastAsia"/>
        </w:rPr>
        <w:t>经营期限：</w:t>
      </w:r>
    </w:p>
    <w:p w:rsidR="00CA550D" w:rsidRDefault="00E03859">
      <w:pPr>
        <w:pStyle w:val="a0"/>
        <w:ind w:firstLine="560"/>
        <w:rPr>
          <w:u w:val="single"/>
        </w:rPr>
      </w:pPr>
      <w:r>
        <w:rPr>
          <w:rFonts w:hint="eastAsia"/>
        </w:rPr>
        <w:t>姓</w:t>
      </w:r>
      <w:r>
        <w:rPr>
          <w:rFonts w:hint="eastAsia"/>
        </w:rPr>
        <w:t>名：</w:t>
      </w:r>
      <w:r>
        <w:rPr>
          <w:rFonts w:hint="eastAsia"/>
          <w:u w:val="single"/>
        </w:rPr>
        <w:t xml:space="preserve"> </w:t>
      </w:r>
      <w:r>
        <w:rPr>
          <w:u w:val="single"/>
        </w:rPr>
        <w:t xml:space="preserve">       </w:t>
      </w:r>
      <w:r>
        <w:rPr>
          <w:rFonts w:hint="eastAsia"/>
        </w:rPr>
        <w:t>性别：</w:t>
      </w:r>
      <w:r>
        <w:rPr>
          <w:rFonts w:hint="eastAsia"/>
          <w:u w:val="single"/>
        </w:rPr>
        <w:t xml:space="preserve"> </w:t>
      </w:r>
      <w:r>
        <w:rPr>
          <w:u w:val="single"/>
        </w:rPr>
        <w:t xml:space="preserve">      </w:t>
      </w:r>
      <w:r>
        <w:rPr>
          <w:rFonts w:hint="eastAsia"/>
        </w:rPr>
        <w:t>年龄：</w:t>
      </w:r>
      <w:r>
        <w:rPr>
          <w:rFonts w:hint="eastAsia"/>
          <w:u w:val="single"/>
        </w:rPr>
        <w:t xml:space="preserve"> </w:t>
      </w:r>
      <w:r>
        <w:rPr>
          <w:u w:val="single"/>
        </w:rPr>
        <w:t xml:space="preserve">      </w:t>
      </w:r>
      <w:r>
        <w:rPr>
          <w:rFonts w:hint="eastAsia"/>
        </w:rPr>
        <w:t>职务：</w:t>
      </w:r>
      <w:r>
        <w:rPr>
          <w:rFonts w:hint="eastAsia"/>
          <w:u w:val="single"/>
        </w:rPr>
        <w:t xml:space="preserve"> </w:t>
      </w:r>
      <w:r>
        <w:rPr>
          <w:u w:val="single"/>
        </w:rPr>
        <w:t xml:space="preserve">         </w:t>
      </w:r>
    </w:p>
    <w:p w:rsidR="00CA550D" w:rsidRDefault="00E03859">
      <w:pPr>
        <w:pStyle w:val="a0"/>
        <w:ind w:firstLine="560"/>
      </w:pPr>
      <w:r>
        <w:rPr>
          <w:rFonts w:hint="eastAsia"/>
        </w:rPr>
        <w:t>系</w:t>
      </w:r>
      <w:r>
        <w:rPr>
          <w:rFonts w:hint="eastAsia"/>
          <w:u w:val="single"/>
        </w:rPr>
        <w:t xml:space="preserve"> </w:t>
      </w:r>
      <w:r>
        <w:rPr>
          <w:u w:val="single"/>
        </w:rPr>
        <w:t xml:space="preserve">                         </w:t>
      </w:r>
      <w:r>
        <w:rPr>
          <w:rFonts w:hint="eastAsia"/>
        </w:rPr>
        <w:t>（投标单位名称）的法定代表人。</w:t>
      </w:r>
    </w:p>
    <w:p w:rsidR="00CA550D" w:rsidRDefault="00CA550D">
      <w:pPr>
        <w:pStyle w:val="a0"/>
        <w:ind w:firstLine="560"/>
      </w:pPr>
    </w:p>
    <w:p w:rsidR="00CA550D" w:rsidRDefault="00E03859">
      <w:pPr>
        <w:pStyle w:val="a0"/>
        <w:ind w:firstLineChars="400" w:firstLine="1120"/>
      </w:pPr>
      <w:r>
        <w:rPr>
          <w:rFonts w:hint="eastAsia"/>
        </w:rPr>
        <w:t>特此证明。</w:t>
      </w:r>
    </w:p>
    <w:p w:rsidR="00CA550D" w:rsidRDefault="00CA550D">
      <w:pPr>
        <w:kinsoku w:val="0"/>
        <w:overflowPunct w:val="0"/>
        <w:autoSpaceDE w:val="0"/>
        <w:autoSpaceDN w:val="0"/>
        <w:adjustRightInd w:val="0"/>
        <w:spacing w:before="10" w:after="1"/>
        <w:jc w:val="left"/>
        <w:rPr>
          <w:rFonts w:eastAsiaTheme="minorEastAsia"/>
          <w:kern w:val="0"/>
          <w:sz w:val="12"/>
          <w:szCs w:val="12"/>
        </w:rPr>
      </w:pPr>
    </w:p>
    <w:p w:rsidR="00CA550D" w:rsidRDefault="00E03859">
      <w:pPr>
        <w:tabs>
          <w:tab w:val="left" w:pos="5530"/>
        </w:tabs>
        <w:kinsoku w:val="0"/>
        <w:overflowPunct w:val="0"/>
        <w:autoSpaceDE w:val="0"/>
        <w:autoSpaceDN w:val="0"/>
        <w:adjustRightInd w:val="0"/>
        <w:ind w:left="93"/>
        <w:jc w:val="left"/>
        <w:rPr>
          <w:rFonts w:eastAsiaTheme="minorEastAsia"/>
          <w:kern w:val="0"/>
          <w:position w:val="-1"/>
          <w:sz w:val="20"/>
        </w:rPr>
      </w:pPr>
      <w:r>
        <w:rPr>
          <w:rFonts w:eastAsiaTheme="minorEastAsia"/>
          <w:noProof/>
          <w:kern w:val="0"/>
          <w:position w:val="-1"/>
          <w:sz w:val="20"/>
        </w:rPr>
        <mc:AlternateContent>
          <mc:Choice Requires="wps">
            <w:drawing>
              <wp:anchor distT="0" distB="0" distL="114300" distR="114300" simplePos="0" relativeHeight="251657216" behindDoc="0" locked="0" layoutInCell="1" allowOverlap="1">
                <wp:simplePos x="0" y="0"/>
                <wp:positionH relativeFrom="column">
                  <wp:posOffset>70485</wp:posOffset>
                </wp:positionH>
                <wp:positionV relativeFrom="paragraph">
                  <wp:posOffset>7620</wp:posOffset>
                </wp:positionV>
                <wp:extent cx="2695575" cy="1871345"/>
                <wp:effectExtent l="0" t="0" r="28575" b="14605"/>
                <wp:wrapSquare wrapText="bothSides"/>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1871345"/>
                        </a:xfrm>
                        <a:prstGeom prst="rect">
                          <a:avLst/>
                        </a:prstGeom>
                        <a:noFill/>
                        <a:ln w="10170" cmpd="sng">
                          <a:solidFill>
                            <a:srgbClr val="000000"/>
                          </a:solidFill>
                          <a:miter lim="800000"/>
                        </a:ln>
                      </wps:spPr>
                      <wps:txbx>
                        <w:txbxContent>
                          <w:p w:rsidR="00CA550D" w:rsidRDefault="00E03859">
                            <w:pPr>
                              <w:pStyle w:val="a9"/>
                              <w:kinsoku w:val="0"/>
                              <w:overflowPunct w:val="0"/>
                              <w:spacing w:before="118"/>
                              <w:jc w:val="center"/>
                            </w:pPr>
                            <w:r>
                              <w:rPr>
                                <w:rFonts w:hint="eastAsia"/>
                              </w:rPr>
                              <w:t>此处粘贴</w:t>
                            </w:r>
                          </w:p>
                          <w:p w:rsidR="00CA550D" w:rsidRDefault="00E03859">
                            <w:pPr>
                              <w:pStyle w:val="a9"/>
                              <w:kinsoku w:val="0"/>
                              <w:overflowPunct w:val="0"/>
                              <w:jc w:val="center"/>
                            </w:pPr>
                            <w:r>
                              <w:rPr>
                                <w:rFonts w:hint="eastAsia"/>
                              </w:rPr>
                              <w:t>法定代表人身份证复印件正面</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5.55pt;margin-top:0.6pt;height:147.35pt;width:212.25pt;mso-wrap-distance-bottom:0pt;mso-wrap-distance-left:9pt;mso-wrap-distance-right:9pt;mso-wrap-distance-top:0pt;z-index:251657216;mso-width-relative:page;mso-height-relative:page;" filled="f" stroked="t" coordsize="21600,21600" o:gfxdata="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sU+rw1gAA&#10;AAgBAAAPAAAAAAAAAAEAIAAAACIAAABkcnMvZG93bnJldi54bWxQSwECFAAUAAAACACHTuJAiYxC&#10;PCACAAANBAAADgAAAAAAAAABACAAAAAlAQAAZHJzL2Uyb0RvYy54bWxQSwUGAAAAAAYABgBZAQAA&#10;twUAAAAA&#10;">
                <v:fill on="f" focussize="0,0"/>
                <v:stroke weight="0.800787401574803pt" color="#000000" miterlimit="8" joinstyle="miter"/>
                <v:imagedata o:title=""/>
                <o:lock v:ext="edit" aspectratio="f"/>
                <v:textbox inset="0mm,0mm,0mm,0mm">
                  <w:txbxContent>
                    <w:p>
                      <w:pPr>
                        <w:pStyle w:val="19"/>
                        <w:kinsoku w:val="0"/>
                        <w:overflowPunct w:val="0"/>
                        <w:spacing w:before="118"/>
                        <w:jc w:val="center"/>
                      </w:pPr>
                      <w:r>
                        <w:rPr>
                          <w:rFonts w:hint="eastAsia"/>
                        </w:rPr>
                        <w:t>此处粘贴</w:t>
                      </w:r>
                    </w:p>
                    <w:p>
                      <w:pPr>
                        <w:pStyle w:val="19"/>
                        <w:kinsoku w:val="0"/>
                        <w:overflowPunct w:val="0"/>
                        <w:jc w:val="center"/>
                      </w:pPr>
                      <w:r>
                        <w:rPr>
                          <w:rFonts w:hint="eastAsia"/>
                        </w:rPr>
                        <w:t>法定代表人身份证复印件正面</w:t>
                      </w:r>
                    </w:p>
                  </w:txbxContent>
                </v:textbox>
                <w10:wrap type="square"/>
              </v:shape>
            </w:pict>
          </mc:Fallback>
        </mc:AlternateContent>
      </w:r>
      <w:r>
        <w:rPr>
          <w:rFonts w:eastAsiaTheme="minorEastAsia"/>
          <w:noProof/>
          <w:kern w:val="0"/>
          <w:position w:val="-1"/>
          <w:sz w:val="20"/>
        </w:rPr>
        <mc:AlternateContent>
          <mc:Choice Requires="wps">
            <w:drawing>
              <wp:inline distT="0" distB="0" distL="0" distR="0">
                <wp:extent cx="2695575" cy="1871345"/>
                <wp:effectExtent l="9525" t="9525" r="9525" b="14605"/>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1871345"/>
                        </a:xfrm>
                        <a:prstGeom prst="rect">
                          <a:avLst/>
                        </a:prstGeom>
                        <a:noFill/>
                        <a:ln w="10170" cmpd="sng">
                          <a:solidFill>
                            <a:srgbClr val="000000"/>
                          </a:solidFill>
                          <a:miter lim="800000"/>
                        </a:ln>
                      </wps:spPr>
                      <wps:txbx>
                        <w:txbxContent>
                          <w:p w:rsidR="00CA550D" w:rsidRDefault="00E03859">
                            <w:pPr>
                              <w:pStyle w:val="a9"/>
                              <w:kinsoku w:val="0"/>
                              <w:overflowPunct w:val="0"/>
                              <w:spacing w:before="118"/>
                              <w:jc w:val="center"/>
                            </w:pPr>
                            <w:r>
                              <w:rPr>
                                <w:rFonts w:hint="eastAsia"/>
                              </w:rPr>
                              <w:t>此处粘贴</w:t>
                            </w:r>
                          </w:p>
                          <w:p w:rsidR="00CA550D" w:rsidRDefault="00E03859">
                            <w:pPr>
                              <w:pStyle w:val="a9"/>
                              <w:kinsoku w:val="0"/>
                              <w:overflowPunct w:val="0"/>
                              <w:jc w:val="center"/>
                            </w:pPr>
                            <w:r>
                              <w:rPr>
                                <w:rFonts w:hint="eastAsia"/>
                              </w:rPr>
                              <w:t>法定代表人身份证复印件背面</w:t>
                            </w:r>
                          </w:p>
                        </w:txbxContent>
                      </wps:txbx>
                      <wps:bodyPr rot="0" vert="horz" wrap="square" lIns="0" tIns="0" rIns="0" bIns="0" anchor="t" anchorCtr="0" upright="1">
                        <a:noAutofit/>
                      </wps:bodyPr>
                    </wps:wsp>
                  </a:graphicData>
                </a:graphic>
              </wp:inline>
            </w:drawing>
          </mc:Choice>
          <mc:Fallback xmlns:wpsCustomData="http://www.wps.cn/officeDocument/2013/wpsCustomData">
            <w:pict>
              <v:shape id="_x0000_s1026" o:spid="_x0000_s1026" o:spt="202" type="#_x0000_t202" style="height:147.35pt;width:212.25pt;" filled="f" stroked="t" coordsize="21600,21600" o:gfxdata="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gQPw1AAAAAUB&#10;AAAPAAAAAAAAAAEAIAAAACIAAABkcnMvZG93bnJldi54bWxQSwECFAAUAAAACACHTuJAfyqa3h8C&#10;AAANBAAADgAAAAAAAAABACAAAAAjAQAAZHJzL2Uyb0RvYy54bWxQSwUGAAAAAAYABgBZAQAAtAUA&#10;AAAA&#10;">
                <v:fill on="f" focussize="0,0"/>
                <v:stroke weight="0.800787401574803pt" color="#000000" miterlimit="8" joinstyle="miter"/>
                <v:imagedata o:title=""/>
                <o:lock v:ext="edit" aspectratio="f"/>
                <v:textbox inset="0mm,0mm,0mm,0mm">
                  <w:txbxContent>
                    <w:p>
                      <w:pPr>
                        <w:pStyle w:val="19"/>
                        <w:kinsoku w:val="0"/>
                        <w:overflowPunct w:val="0"/>
                        <w:spacing w:before="118"/>
                        <w:jc w:val="center"/>
                      </w:pPr>
                      <w:r>
                        <w:rPr>
                          <w:rFonts w:hint="eastAsia"/>
                        </w:rPr>
                        <w:t>此处粘贴</w:t>
                      </w:r>
                    </w:p>
                    <w:p>
                      <w:pPr>
                        <w:pStyle w:val="19"/>
                        <w:kinsoku w:val="0"/>
                        <w:overflowPunct w:val="0"/>
                        <w:jc w:val="center"/>
                      </w:pPr>
                      <w:r>
                        <w:rPr>
                          <w:rFonts w:hint="eastAsia"/>
                        </w:rPr>
                        <w:t>法定代表人身份证复印件背面</w:t>
                      </w:r>
                    </w:p>
                  </w:txbxContent>
                </v:textbox>
                <w10:wrap type="none"/>
                <w10:anchorlock/>
              </v:shape>
            </w:pict>
          </mc:Fallback>
        </mc:AlternateContent>
      </w:r>
    </w:p>
    <w:p w:rsidR="00CA550D" w:rsidRDefault="00CA550D">
      <w:pPr>
        <w:tabs>
          <w:tab w:val="left" w:pos="5530"/>
        </w:tabs>
        <w:kinsoku w:val="0"/>
        <w:overflowPunct w:val="0"/>
        <w:autoSpaceDE w:val="0"/>
        <w:autoSpaceDN w:val="0"/>
        <w:adjustRightInd w:val="0"/>
        <w:ind w:left="93"/>
        <w:jc w:val="left"/>
        <w:rPr>
          <w:rFonts w:eastAsiaTheme="minorEastAsia"/>
          <w:kern w:val="0"/>
          <w:position w:val="-1"/>
          <w:sz w:val="20"/>
        </w:rPr>
      </w:pPr>
    </w:p>
    <w:p w:rsidR="00CA550D" w:rsidRDefault="00CA550D">
      <w:pPr>
        <w:tabs>
          <w:tab w:val="left" w:pos="5530"/>
        </w:tabs>
        <w:kinsoku w:val="0"/>
        <w:overflowPunct w:val="0"/>
        <w:autoSpaceDE w:val="0"/>
        <w:autoSpaceDN w:val="0"/>
        <w:adjustRightInd w:val="0"/>
        <w:ind w:left="93"/>
        <w:jc w:val="left"/>
        <w:rPr>
          <w:rFonts w:eastAsiaTheme="minorEastAsia"/>
          <w:kern w:val="0"/>
          <w:position w:val="-1"/>
          <w:sz w:val="20"/>
        </w:rPr>
      </w:pPr>
    </w:p>
    <w:p w:rsidR="00CA550D" w:rsidRDefault="00CA550D">
      <w:pPr>
        <w:tabs>
          <w:tab w:val="left" w:pos="5530"/>
        </w:tabs>
        <w:kinsoku w:val="0"/>
        <w:overflowPunct w:val="0"/>
        <w:autoSpaceDE w:val="0"/>
        <w:autoSpaceDN w:val="0"/>
        <w:adjustRightInd w:val="0"/>
        <w:ind w:left="93" w:firstLineChars="200" w:firstLine="560"/>
        <w:jc w:val="left"/>
        <w:rPr>
          <w:rFonts w:ascii="微软雅黑" w:hAnsi="微软雅黑"/>
          <w:kern w:val="0"/>
          <w:position w:val="-1"/>
          <w:szCs w:val="28"/>
        </w:rPr>
      </w:pPr>
    </w:p>
    <w:p w:rsidR="00CA550D" w:rsidRDefault="00E03859">
      <w:pPr>
        <w:tabs>
          <w:tab w:val="left" w:pos="5530"/>
        </w:tabs>
        <w:kinsoku w:val="0"/>
        <w:overflowPunct w:val="0"/>
        <w:autoSpaceDE w:val="0"/>
        <w:autoSpaceDN w:val="0"/>
        <w:adjustRightInd w:val="0"/>
        <w:ind w:left="93" w:firstLineChars="200" w:firstLine="560"/>
        <w:jc w:val="left"/>
        <w:rPr>
          <w:rFonts w:ascii="微软雅黑" w:hAnsi="微软雅黑"/>
          <w:kern w:val="0"/>
          <w:position w:val="-1"/>
          <w:szCs w:val="28"/>
        </w:rPr>
      </w:pPr>
      <w:r>
        <w:rPr>
          <w:rFonts w:ascii="微软雅黑" w:hAnsi="微软雅黑" w:hint="eastAsia"/>
          <w:kern w:val="0"/>
          <w:position w:val="-1"/>
          <w:szCs w:val="28"/>
        </w:rPr>
        <w:t>投标单位名称：</w:t>
      </w:r>
      <w:r>
        <w:rPr>
          <w:rFonts w:ascii="微软雅黑" w:hAnsi="微软雅黑" w:hint="eastAsia"/>
          <w:kern w:val="0"/>
          <w:position w:val="-1"/>
          <w:szCs w:val="28"/>
          <w:u w:val="single"/>
        </w:rPr>
        <w:t xml:space="preserve"> </w:t>
      </w:r>
      <w:r>
        <w:rPr>
          <w:rFonts w:ascii="微软雅黑" w:hAnsi="微软雅黑"/>
          <w:kern w:val="0"/>
          <w:position w:val="-1"/>
          <w:szCs w:val="28"/>
          <w:u w:val="single"/>
        </w:rPr>
        <w:t xml:space="preserve">                            </w:t>
      </w:r>
      <w:r>
        <w:rPr>
          <w:rFonts w:ascii="微软雅黑" w:hAnsi="微软雅黑" w:hint="eastAsia"/>
          <w:kern w:val="0"/>
          <w:position w:val="-1"/>
          <w:szCs w:val="28"/>
        </w:rPr>
        <w:t>（盖单位章）</w:t>
      </w:r>
    </w:p>
    <w:p w:rsidR="00CA550D" w:rsidRDefault="00CA550D">
      <w:pPr>
        <w:pStyle w:val="a0"/>
        <w:ind w:firstLine="560"/>
        <w:jc w:val="right"/>
        <w:rPr>
          <w:u w:val="single"/>
        </w:rPr>
      </w:pPr>
    </w:p>
    <w:p w:rsidR="00CA550D" w:rsidRDefault="00E03859">
      <w:pPr>
        <w:pStyle w:val="a0"/>
        <w:ind w:firstLine="560"/>
        <w:jc w:val="right"/>
      </w:pPr>
      <w:r>
        <w:rPr>
          <w:rFonts w:hint="eastAsia"/>
          <w:u w:val="single"/>
        </w:rPr>
        <w:t xml:space="preserve"> </w:t>
      </w:r>
      <w:r>
        <w:rPr>
          <w:u w:val="single"/>
        </w:rPr>
        <w:t xml:space="preserve">      </w:t>
      </w:r>
      <w:r>
        <w:rPr>
          <w:rFonts w:hint="eastAsia"/>
        </w:rPr>
        <w:t>年</w:t>
      </w:r>
      <w:r>
        <w:rPr>
          <w:rFonts w:hint="eastAsia"/>
          <w:u w:val="single"/>
        </w:rPr>
        <w:t xml:space="preserve"> </w:t>
      </w:r>
      <w:r>
        <w:rPr>
          <w:u w:val="single"/>
        </w:rPr>
        <w:t xml:space="preserve">   </w:t>
      </w:r>
      <w:r>
        <w:rPr>
          <w:rFonts w:hint="eastAsia"/>
        </w:rPr>
        <w:t>月</w:t>
      </w:r>
      <w:r>
        <w:rPr>
          <w:rFonts w:hint="eastAsia"/>
          <w:u w:val="single"/>
        </w:rPr>
        <w:t xml:space="preserve"> </w:t>
      </w:r>
      <w:r>
        <w:rPr>
          <w:u w:val="single"/>
        </w:rPr>
        <w:t xml:space="preserve">   </w:t>
      </w:r>
      <w:r>
        <w:rPr>
          <w:rFonts w:hint="eastAsia"/>
        </w:rPr>
        <w:t>日</w:t>
      </w:r>
    </w:p>
    <w:p w:rsidR="00CA550D" w:rsidRDefault="00E03859">
      <w:pPr>
        <w:tabs>
          <w:tab w:val="left" w:pos="5530"/>
        </w:tabs>
        <w:kinsoku w:val="0"/>
        <w:overflowPunct w:val="0"/>
        <w:autoSpaceDE w:val="0"/>
        <w:autoSpaceDN w:val="0"/>
        <w:adjustRightInd w:val="0"/>
        <w:ind w:left="93" w:firstLineChars="200" w:firstLine="560"/>
        <w:jc w:val="left"/>
        <w:rPr>
          <w:rFonts w:ascii="微软雅黑" w:hAnsi="微软雅黑"/>
          <w:kern w:val="0"/>
          <w:position w:val="-1"/>
          <w:szCs w:val="28"/>
        </w:rPr>
      </w:pPr>
      <w:r>
        <w:rPr>
          <w:rFonts w:ascii="微软雅黑" w:hAnsi="微软雅黑" w:hint="eastAsia"/>
          <w:kern w:val="0"/>
          <w:position w:val="-1"/>
          <w:szCs w:val="28"/>
        </w:rPr>
        <w:t>注：法定代表人身份证明需按上述格式填写完整，不可缺少内容。在些基础上增加内容的不影响其有效性。</w:t>
      </w:r>
    </w:p>
    <w:p w:rsidR="00CA550D" w:rsidRDefault="00CA550D">
      <w:pPr>
        <w:tabs>
          <w:tab w:val="left" w:pos="5530"/>
        </w:tabs>
        <w:kinsoku w:val="0"/>
        <w:overflowPunct w:val="0"/>
        <w:autoSpaceDE w:val="0"/>
        <w:autoSpaceDN w:val="0"/>
        <w:adjustRightInd w:val="0"/>
        <w:ind w:left="93" w:firstLineChars="200" w:firstLine="560"/>
        <w:jc w:val="left"/>
        <w:rPr>
          <w:rFonts w:ascii="微软雅黑" w:hAnsi="微软雅黑"/>
          <w:kern w:val="0"/>
          <w:position w:val="-1"/>
          <w:szCs w:val="28"/>
        </w:rPr>
      </w:pPr>
    </w:p>
    <w:p w:rsidR="00CA550D" w:rsidRDefault="00CA550D">
      <w:pPr>
        <w:tabs>
          <w:tab w:val="left" w:pos="5530"/>
        </w:tabs>
        <w:kinsoku w:val="0"/>
        <w:overflowPunct w:val="0"/>
        <w:autoSpaceDE w:val="0"/>
        <w:autoSpaceDN w:val="0"/>
        <w:adjustRightInd w:val="0"/>
        <w:ind w:left="93" w:firstLineChars="200" w:firstLine="560"/>
        <w:jc w:val="left"/>
        <w:rPr>
          <w:rFonts w:ascii="微软雅黑" w:hAnsi="微软雅黑"/>
          <w:kern w:val="0"/>
          <w:position w:val="-1"/>
          <w:szCs w:val="28"/>
        </w:rPr>
      </w:pPr>
    </w:p>
    <w:p w:rsidR="00CA550D" w:rsidRDefault="00E03859">
      <w:pPr>
        <w:tabs>
          <w:tab w:val="left" w:pos="5530"/>
        </w:tabs>
        <w:kinsoku w:val="0"/>
        <w:overflowPunct w:val="0"/>
        <w:autoSpaceDE w:val="0"/>
        <w:autoSpaceDN w:val="0"/>
        <w:adjustRightInd w:val="0"/>
        <w:ind w:left="93" w:firstLineChars="200" w:firstLine="560"/>
        <w:jc w:val="left"/>
        <w:rPr>
          <w:rFonts w:ascii="微软雅黑" w:hAnsi="微软雅黑"/>
          <w:kern w:val="0"/>
          <w:position w:val="-1"/>
          <w:szCs w:val="28"/>
        </w:rPr>
      </w:pPr>
      <w:r>
        <w:rPr>
          <w:rFonts w:ascii="微软雅黑" w:hAnsi="微软雅黑"/>
          <w:kern w:val="0"/>
          <w:position w:val="-1"/>
          <w:szCs w:val="28"/>
        </w:rPr>
        <w:br w:type="page"/>
      </w:r>
    </w:p>
    <w:p w:rsidR="00CA550D" w:rsidRDefault="00E03859">
      <w:pPr>
        <w:tabs>
          <w:tab w:val="left" w:pos="5530"/>
        </w:tabs>
        <w:kinsoku w:val="0"/>
        <w:overflowPunct w:val="0"/>
        <w:autoSpaceDE w:val="0"/>
        <w:autoSpaceDN w:val="0"/>
        <w:adjustRightInd w:val="0"/>
        <w:ind w:left="93" w:firstLineChars="200" w:firstLine="560"/>
        <w:jc w:val="center"/>
        <w:rPr>
          <w:rFonts w:ascii="微软雅黑" w:hAnsi="微软雅黑"/>
          <w:kern w:val="0"/>
          <w:position w:val="-1"/>
          <w:szCs w:val="28"/>
        </w:rPr>
      </w:pPr>
      <w:r>
        <w:rPr>
          <w:rFonts w:ascii="微软雅黑" w:hAnsi="微软雅黑" w:hint="eastAsia"/>
          <w:kern w:val="0"/>
          <w:position w:val="-1"/>
          <w:szCs w:val="28"/>
        </w:rPr>
        <w:t>授权委托书</w:t>
      </w:r>
    </w:p>
    <w:p w:rsidR="00CA550D" w:rsidRDefault="00E03859">
      <w:pPr>
        <w:tabs>
          <w:tab w:val="left" w:pos="5530"/>
        </w:tabs>
        <w:kinsoku w:val="0"/>
        <w:overflowPunct w:val="0"/>
        <w:autoSpaceDE w:val="0"/>
        <w:autoSpaceDN w:val="0"/>
        <w:adjustRightInd w:val="0"/>
        <w:ind w:left="93" w:firstLineChars="200" w:firstLine="560"/>
        <w:jc w:val="left"/>
        <w:rPr>
          <w:rFonts w:ascii="微软雅黑" w:hAnsi="微软雅黑"/>
          <w:kern w:val="0"/>
          <w:position w:val="-1"/>
          <w:szCs w:val="28"/>
        </w:rPr>
      </w:pPr>
      <w:r>
        <w:rPr>
          <w:rFonts w:ascii="微软雅黑" w:hAnsi="微软雅黑" w:hint="eastAsia"/>
          <w:kern w:val="0"/>
          <w:position w:val="-1"/>
          <w:szCs w:val="28"/>
        </w:rPr>
        <w:t>本人</w:t>
      </w:r>
      <w:r>
        <w:rPr>
          <w:rFonts w:ascii="微软雅黑" w:hAnsi="微软雅黑" w:hint="eastAsia"/>
          <w:kern w:val="0"/>
          <w:position w:val="-1"/>
          <w:szCs w:val="28"/>
          <w:u w:val="single"/>
        </w:rPr>
        <w:t xml:space="preserve"> </w:t>
      </w:r>
      <w:r>
        <w:rPr>
          <w:rFonts w:ascii="微软雅黑" w:hAnsi="微软雅黑"/>
          <w:kern w:val="0"/>
          <w:position w:val="-1"/>
          <w:szCs w:val="28"/>
          <w:u w:val="single"/>
        </w:rPr>
        <w:t xml:space="preserve">        </w:t>
      </w:r>
      <w:r>
        <w:rPr>
          <w:rFonts w:ascii="微软雅黑" w:hAnsi="微软雅黑" w:hint="eastAsia"/>
          <w:kern w:val="0"/>
          <w:position w:val="-1"/>
          <w:szCs w:val="28"/>
        </w:rPr>
        <w:t>（姓名）系</w:t>
      </w:r>
      <w:r>
        <w:rPr>
          <w:rFonts w:ascii="微软雅黑" w:hAnsi="微软雅黑" w:hint="eastAsia"/>
          <w:kern w:val="0"/>
          <w:position w:val="-1"/>
          <w:szCs w:val="28"/>
          <w:u w:val="single"/>
        </w:rPr>
        <w:t xml:space="preserve"> </w:t>
      </w:r>
      <w:r>
        <w:rPr>
          <w:rFonts w:ascii="微软雅黑" w:hAnsi="微软雅黑"/>
          <w:kern w:val="0"/>
          <w:position w:val="-1"/>
          <w:szCs w:val="28"/>
          <w:u w:val="single"/>
        </w:rPr>
        <w:t xml:space="preserve">                         </w:t>
      </w:r>
      <w:r>
        <w:rPr>
          <w:rFonts w:ascii="微软雅黑" w:hAnsi="微软雅黑" w:hint="eastAsia"/>
          <w:kern w:val="0"/>
          <w:position w:val="-1"/>
          <w:szCs w:val="28"/>
        </w:rPr>
        <w:t>（投标单位名称）的法定代表人，现委托</w:t>
      </w:r>
      <w:r>
        <w:rPr>
          <w:rFonts w:ascii="微软雅黑" w:hAnsi="微软雅黑" w:hint="eastAsia"/>
          <w:kern w:val="0"/>
          <w:position w:val="-1"/>
          <w:szCs w:val="28"/>
          <w:u w:val="single"/>
        </w:rPr>
        <w:t xml:space="preserve"> </w:t>
      </w:r>
      <w:r>
        <w:rPr>
          <w:rFonts w:ascii="微软雅黑" w:hAnsi="微软雅黑"/>
          <w:kern w:val="0"/>
          <w:position w:val="-1"/>
          <w:szCs w:val="28"/>
          <w:u w:val="single"/>
        </w:rPr>
        <w:t xml:space="preserve">        </w:t>
      </w:r>
      <w:r>
        <w:rPr>
          <w:rFonts w:ascii="微软雅黑" w:hAnsi="微软雅黑" w:hint="eastAsia"/>
          <w:kern w:val="0"/>
          <w:position w:val="-1"/>
          <w:szCs w:val="28"/>
        </w:rPr>
        <w:t>（姓名）为我方代理人。代理人根据授权，以我方名义签署、澄清、说明、补正、递交、撤回、修改</w:t>
      </w:r>
      <w:r>
        <w:rPr>
          <w:rFonts w:ascii="微软雅黑" w:hAnsi="微软雅黑" w:hint="eastAsia"/>
          <w:kern w:val="0"/>
          <w:position w:val="-1"/>
          <w:szCs w:val="28"/>
          <w:u w:val="single"/>
        </w:rPr>
        <w:t xml:space="preserve"> </w:t>
      </w:r>
      <w:r>
        <w:rPr>
          <w:rFonts w:ascii="微软雅黑" w:hAnsi="微软雅黑"/>
          <w:kern w:val="0"/>
          <w:position w:val="-1"/>
          <w:szCs w:val="28"/>
          <w:u w:val="single"/>
        </w:rPr>
        <w:t xml:space="preserve">                               </w:t>
      </w:r>
      <w:r>
        <w:rPr>
          <w:rFonts w:ascii="微软雅黑" w:hAnsi="微软雅黑" w:hint="eastAsia"/>
          <w:kern w:val="0"/>
          <w:position w:val="-1"/>
          <w:szCs w:val="28"/>
        </w:rPr>
        <w:t>（项目名称）参选文件、签订合同和处理有关事宜，其法律后果由我方承担。</w:t>
      </w:r>
    </w:p>
    <w:p w:rsidR="00CA550D" w:rsidRDefault="00E03859">
      <w:pPr>
        <w:tabs>
          <w:tab w:val="left" w:pos="5530"/>
        </w:tabs>
        <w:kinsoku w:val="0"/>
        <w:overflowPunct w:val="0"/>
        <w:autoSpaceDE w:val="0"/>
        <w:autoSpaceDN w:val="0"/>
        <w:adjustRightInd w:val="0"/>
        <w:ind w:left="93" w:firstLineChars="200" w:firstLine="560"/>
        <w:jc w:val="left"/>
        <w:rPr>
          <w:rFonts w:ascii="微软雅黑" w:hAnsi="微软雅黑"/>
          <w:kern w:val="0"/>
          <w:position w:val="-1"/>
          <w:szCs w:val="28"/>
        </w:rPr>
      </w:pPr>
      <w:r>
        <w:rPr>
          <w:rFonts w:ascii="微软雅黑" w:hAnsi="微软雅黑" w:hint="eastAsia"/>
          <w:kern w:val="0"/>
          <w:position w:val="-1"/>
          <w:szCs w:val="28"/>
        </w:rPr>
        <w:t>委托期限：</w:t>
      </w:r>
      <w:r>
        <w:rPr>
          <w:rFonts w:ascii="微软雅黑" w:hAnsi="微软雅黑" w:hint="eastAsia"/>
          <w:kern w:val="0"/>
          <w:position w:val="-1"/>
          <w:szCs w:val="28"/>
          <w:u w:val="single"/>
        </w:rPr>
        <w:t xml:space="preserve"> </w:t>
      </w:r>
      <w:r>
        <w:rPr>
          <w:rFonts w:ascii="微软雅黑" w:hAnsi="微软雅黑"/>
          <w:kern w:val="0"/>
          <w:position w:val="-1"/>
          <w:szCs w:val="28"/>
          <w:u w:val="single"/>
        </w:rPr>
        <w:t xml:space="preserve">                        </w:t>
      </w:r>
      <w:r>
        <w:rPr>
          <w:rFonts w:ascii="微软雅黑" w:hAnsi="微软雅黑" w:hint="eastAsia"/>
          <w:kern w:val="0"/>
          <w:position w:val="-1"/>
          <w:szCs w:val="28"/>
        </w:rPr>
        <w:t>。代理人无转委托权。</w:t>
      </w:r>
    </w:p>
    <w:p w:rsidR="00CA550D" w:rsidRDefault="00E03859">
      <w:pPr>
        <w:tabs>
          <w:tab w:val="left" w:pos="5530"/>
        </w:tabs>
        <w:kinsoku w:val="0"/>
        <w:overflowPunct w:val="0"/>
        <w:autoSpaceDE w:val="0"/>
        <w:autoSpaceDN w:val="0"/>
        <w:adjustRightInd w:val="0"/>
        <w:ind w:left="93" w:firstLineChars="200" w:firstLine="560"/>
        <w:jc w:val="left"/>
        <w:rPr>
          <w:rFonts w:ascii="微软雅黑" w:hAnsi="微软雅黑"/>
          <w:kern w:val="0"/>
          <w:position w:val="-1"/>
          <w:szCs w:val="28"/>
        </w:rPr>
      </w:pPr>
      <w:r>
        <w:rPr>
          <w:rFonts w:ascii="微软雅黑" w:hAnsi="微软雅黑" w:hint="eastAsia"/>
          <w:kern w:val="0"/>
          <w:position w:val="-1"/>
          <w:szCs w:val="28"/>
        </w:rPr>
        <w:t>附：法定代表人身份证明。</w:t>
      </w:r>
    </w:p>
    <w:p w:rsidR="00CA550D" w:rsidRDefault="00E03859">
      <w:pPr>
        <w:tabs>
          <w:tab w:val="left" w:pos="5530"/>
        </w:tabs>
        <w:kinsoku w:val="0"/>
        <w:overflowPunct w:val="0"/>
        <w:autoSpaceDE w:val="0"/>
        <w:autoSpaceDN w:val="0"/>
        <w:adjustRightInd w:val="0"/>
        <w:ind w:firstLineChars="450" w:firstLine="1260"/>
        <w:jc w:val="left"/>
        <w:rPr>
          <w:rFonts w:ascii="微软雅黑" w:hAnsi="微软雅黑"/>
          <w:kern w:val="0"/>
          <w:position w:val="-1"/>
          <w:szCs w:val="28"/>
        </w:rPr>
      </w:pPr>
      <w:r>
        <w:rPr>
          <w:rFonts w:ascii="微软雅黑" w:hAnsi="微软雅黑" w:hint="eastAsia"/>
          <w:kern w:val="0"/>
          <w:position w:val="-1"/>
          <w:szCs w:val="28"/>
        </w:rPr>
        <w:t>投标单位：</w:t>
      </w:r>
      <w:r>
        <w:rPr>
          <w:rFonts w:ascii="微软雅黑" w:hAnsi="微软雅黑" w:hint="eastAsia"/>
          <w:kern w:val="0"/>
          <w:position w:val="-1"/>
          <w:szCs w:val="28"/>
          <w:u w:val="single"/>
        </w:rPr>
        <w:t xml:space="preserve"> </w:t>
      </w:r>
      <w:r>
        <w:rPr>
          <w:rFonts w:ascii="微软雅黑" w:hAnsi="微软雅黑"/>
          <w:kern w:val="0"/>
          <w:position w:val="-1"/>
          <w:szCs w:val="28"/>
          <w:u w:val="single"/>
        </w:rPr>
        <w:t xml:space="preserve">                     </w:t>
      </w:r>
      <w:r>
        <w:rPr>
          <w:rFonts w:ascii="微软雅黑" w:hAnsi="微软雅黑" w:hint="eastAsia"/>
          <w:kern w:val="0"/>
          <w:position w:val="-1"/>
          <w:szCs w:val="28"/>
          <w:u w:val="single"/>
        </w:rPr>
        <w:t xml:space="preserve"> </w:t>
      </w:r>
      <w:r>
        <w:rPr>
          <w:rFonts w:ascii="微软雅黑" w:hAnsi="微软雅黑" w:hint="eastAsia"/>
          <w:kern w:val="0"/>
          <w:position w:val="-1"/>
          <w:szCs w:val="28"/>
        </w:rPr>
        <w:t>（盖单位章）</w:t>
      </w:r>
    </w:p>
    <w:p w:rsidR="00CA550D" w:rsidRDefault="00E03859">
      <w:pPr>
        <w:tabs>
          <w:tab w:val="left" w:pos="5530"/>
        </w:tabs>
        <w:kinsoku w:val="0"/>
        <w:overflowPunct w:val="0"/>
        <w:autoSpaceDE w:val="0"/>
        <w:autoSpaceDN w:val="0"/>
        <w:adjustRightInd w:val="0"/>
        <w:ind w:firstLineChars="450" w:firstLine="1260"/>
        <w:jc w:val="left"/>
        <w:rPr>
          <w:rFonts w:ascii="微软雅黑" w:hAnsi="微软雅黑"/>
          <w:kern w:val="0"/>
          <w:position w:val="-1"/>
          <w:szCs w:val="28"/>
        </w:rPr>
      </w:pPr>
      <w:r>
        <w:rPr>
          <w:rFonts w:ascii="微软雅黑" w:hAnsi="微软雅黑" w:hint="eastAsia"/>
          <w:kern w:val="0"/>
          <w:position w:val="-1"/>
          <w:szCs w:val="28"/>
        </w:rPr>
        <w:t>法定代表人：</w:t>
      </w:r>
      <w:r>
        <w:rPr>
          <w:rFonts w:ascii="微软雅黑" w:hAnsi="微软雅黑" w:hint="eastAsia"/>
          <w:kern w:val="0"/>
          <w:position w:val="-1"/>
          <w:szCs w:val="28"/>
          <w:u w:val="single"/>
        </w:rPr>
        <w:t xml:space="preserve"> </w:t>
      </w:r>
      <w:r>
        <w:rPr>
          <w:rFonts w:ascii="微软雅黑" w:hAnsi="微软雅黑"/>
          <w:kern w:val="0"/>
          <w:position w:val="-1"/>
          <w:szCs w:val="28"/>
          <w:u w:val="single"/>
        </w:rPr>
        <w:t xml:space="preserve">                  </w:t>
      </w:r>
      <w:r>
        <w:rPr>
          <w:rFonts w:ascii="微软雅黑" w:hAnsi="微软雅黑" w:hint="eastAsia"/>
          <w:kern w:val="0"/>
          <w:position w:val="-1"/>
          <w:szCs w:val="28"/>
          <w:u w:val="single"/>
        </w:rPr>
        <w:t xml:space="preserve"> </w:t>
      </w:r>
      <w:r>
        <w:rPr>
          <w:rFonts w:ascii="微软雅黑" w:hAnsi="微软雅黑" w:hint="eastAsia"/>
          <w:kern w:val="0"/>
          <w:position w:val="-1"/>
          <w:szCs w:val="28"/>
        </w:rPr>
        <w:t>（签字</w:t>
      </w:r>
      <w:r>
        <w:rPr>
          <w:rFonts w:ascii="微软雅黑" w:hAnsi="微软雅黑" w:hint="eastAsia"/>
          <w:kern w:val="0"/>
          <w:position w:val="-1"/>
          <w:szCs w:val="28"/>
        </w:rPr>
        <w:t>/</w:t>
      </w:r>
      <w:r>
        <w:rPr>
          <w:rFonts w:ascii="微软雅黑" w:hAnsi="微软雅黑" w:hint="eastAsia"/>
          <w:kern w:val="0"/>
          <w:position w:val="-1"/>
          <w:szCs w:val="28"/>
        </w:rPr>
        <w:t>盖章）</w:t>
      </w:r>
    </w:p>
    <w:p w:rsidR="00CA550D" w:rsidRDefault="00E03859">
      <w:pPr>
        <w:tabs>
          <w:tab w:val="left" w:pos="5530"/>
        </w:tabs>
        <w:kinsoku w:val="0"/>
        <w:overflowPunct w:val="0"/>
        <w:autoSpaceDE w:val="0"/>
        <w:autoSpaceDN w:val="0"/>
        <w:adjustRightInd w:val="0"/>
        <w:ind w:firstLineChars="450" w:firstLine="1260"/>
        <w:jc w:val="left"/>
        <w:rPr>
          <w:rFonts w:ascii="微软雅黑" w:hAnsi="微软雅黑"/>
          <w:kern w:val="0"/>
          <w:position w:val="-1"/>
          <w:szCs w:val="28"/>
        </w:rPr>
      </w:pPr>
      <w:r>
        <w:rPr>
          <w:rFonts w:ascii="微软雅黑" w:hAnsi="微软雅黑" w:hint="eastAsia"/>
          <w:kern w:val="0"/>
          <w:position w:val="-1"/>
          <w:szCs w:val="28"/>
        </w:rPr>
        <w:t>身份证号码：</w:t>
      </w:r>
      <w:r>
        <w:rPr>
          <w:rFonts w:ascii="微软雅黑" w:hAnsi="微软雅黑" w:hint="eastAsia"/>
          <w:kern w:val="0"/>
          <w:position w:val="-1"/>
          <w:szCs w:val="28"/>
          <w:u w:val="single"/>
        </w:rPr>
        <w:t xml:space="preserve"> </w:t>
      </w:r>
      <w:r>
        <w:rPr>
          <w:rFonts w:ascii="微软雅黑" w:hAnsi="微软雅黑"/>
          <w:kern w:val="0"/>
          <w:position w:val="-1"/>
          <w:szCs w:val="28"/>
          <w:u w:val="single"/>
        </w:rPr>
        <w:t xml:space="preserve">                                </w:t>
      </w:r>
    </w:p>
    <w:p w:rsidR="00CA550D" w:rsidRDefault="00E03859">
      <w:pPr>
        <w:tabs>
          <w:tab w:val="left" w:pos="5530"/>
        </w:tabs>
        <w:kinsoku w:val="0"/>
        <w:overflowPunct w:val="0"/>
        <w:autoSpaceDE w:val="0"/>
        <w:autoSpaceDN w:val="0"/>
        <w:adjustRightInd w:val="0"/>
        <w:ind w:firstLineChars="450" w:firstLine="1260"/>
        <w:jc w:val="left"/>
        <w:rPr>
          <w:rFonts w:ascii="微软雅黑" w:hAnsi="微软雅黑"/>
          <w:kern w:val="0"/>
          <w:position w:val="-1"/>
          <w:szCs w:val="28"/>
        </w:rPr>
      </w:pPr>
      <w:r>
        <w:rPr>
          <w:rFonts w:ascii="微软雅黑" w:hAnsi="微软雅黑" w:hint="eastAsia"/>
          <w:kern w:val="0"/>
          <w:position w:val="-1"/>
          <w:szCs w:val="28"/>
        </w:rPr>
        <w:t>委托代理人：</w:t>
      </w:r>
      <w:r>
        <w:rPr>
          <w:rFonts w:ascii="微软雅黑" w:hAnsi="微软雅黑" w:hint="eastAsia"/>
          <w:kern w:val="0"/>
          <w:position w:val="-1"/>
          <w:szCs w:val="28"/>
          <w:u w:val="single"/>
        </w:rPr>
        <w:t xml:space="preserve"> </w:t>
      </w:r>
      <w:r>
        <w:rPr>
          <w:rFonts w:ascii="微软雅黑" w:hAnsi="微软雅黑"/>
          <w:kern w:val="0"/>
          <w:position w:val="-1"/>
          <w:szCs w:val="28"/>
          <w:u w:val="single"/>
        </w:rPr>
        <w:t xml:space="preserve">                        </w:t>
      </w:r>
      <w:r>
        <w:rPr>
          <w:rFonts w:ascii="微软雅黑" w:hAnsi="微软雅黑" w:hint="eastAsia"/>
          <w:kern w:val="0"/>
          <w:position w:val="-1"/>
          <w:szCs w:val="28"/>
        </w:rPr>
        <w:t>（签字）</w:t>
      </w:r>
    </w:p>
    <w:p w:rsidR="00CA550D" w:rsidRDefault="00E03859">
      <w:pPr>
        <w:tabs>
          <w:tab w:val="left" w:pos="5530"/>
        </w:tabs>
        <w:kinsoku w:val="0"/>
        <w:overflowPunct w:val="0"/>
        <w:autoSpaceDE w:val="0"/>
        <w:autoSpaceDN w:val="0"/>
        <w:adjustRightInd w:val="0"/>
        <w:ind w:firstLineChars="450" w:firstLine="1260"/>
        <w:jc w:val="left"/>
        <w:rPr>
          <w:rFonts w:ascii="微软雅黑" w:hAnsi="微软雅黑"/>
          <w:kern w:val="0"/>
          <w:position w:val="-1"/>
          <w:szCs w:val="28"/>
          <w:u w:val="single"/>
        </w:rPr>
      </w:pPr>
      <w:r>
        <w:rPr>
          <w:rFonts w:ascii="微软雅黑" w:hAnsi="微软雅黑" w:hint="eastAsia"/>
          <w:kern w:val="0"/>
          <w:position w:val="-1"/>
          <w:szCs w:val="28"/>
        </w:rPr>
        <w:t>身份证号码：</w:t>
      </w:r>
      <w:r>
        <w:rPr>
          <w:rFonts w:ascii="微软雅黑" w:hAnsi="微软雅黑" w:hint="eastAsia"/>
          <w:kern w:val="0"/>
          <w:position w:val="-1"/>
          <w:szCs w:val="28"/>
          <w:u w:val="single"/>
        </w:rPr>
        <w:t xml:space="preserve"> </w:t>
      </w:r>
      <w:r>
        <w:rPr>
          <w:rFonts w:ascii="微软雅黑" w:hAnsi="微软雅黑"/>
          <w:kern w:val="0"/>
          <w:position w:val="-1"/>
          <w:szCs w:val="28"/>
          <w:u w:val="single"/>
        </w:rPr>
        <w:t xml:space="preserve">                                </w:t>
      </w:r>
    </w:p>
    <w:p w:rsidR="00CA550D" w:rsidRDefault="00CA550D">
      <w:pPr>
        <w:pStyle w:val="a0"/>
        <w:ind w:firstLineChars="71" w:firstLine="199"/>
      </w:pPr>
    </w:p>
    <w:p w:rsidR="00CA550D" w:rsidRDefault="00CA550D">
      <w:pPr>
        <w:kinsoku w:val="0"/>
        <w:overflowPunct w:val="0"/>
        <w:autoSpaceDE w:val="0"/>
        <w:autoSpaceDN w:val="0"/>
        <w:adjustRightInd w:val="0"/>
        <w:spacing w:before="10" w:after="1"/>
        <w:jc w:val="left"/>
        <w:rPr>
          <w:rFonts w:eastAsiaTheme="minorEastAsia"/>
          <w:kern w:val="0"/>
          <w:sz w:val="12"/>
          <w:szCs w:val="12"/>
        </w:rPr>
      </w:pPr>
    </w:p>
    <w:p w:rsidR="00CA550D" w:rsidRDefault="00E03859">
      <w:pPr>
        <w:tabs>
          <w:tab w:val="left" w:pos="5530"/>
        </w:tabs>
        <w:kinsoku w:val="0"/>
        <w:overflowPunct w:val="0"/>
        <w:autoSpaceDE w:val="0"/>
        <w:autoSpaceDN w:val="0"/>
        <w:adjustRightInd w:val="0"/>
        <w:ind w:left="93"/>
        <w:jc w:val="left"/>
        <w:rPr>
          <w:rFonts w:eastAsiaTheme="minorEastAsia"/>
          <w:kern w:val="0"/>
          <w:position w:val="-1"/>
          <w:sz w:val="20"/>
        </w:rPr>
      </w:pPr>
      <w:r>
        <w:rPr>
          <w:rFonts w:eastAsiaTheme="minorEastAsia"/>
          <w:noProof/>
          <w:kern w:val="0"/>
          <w:position w:val="-1"/>
          <w:sz w:val="20"/>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7620</wp:posOffset>
                </wp:positionV>
                <wp:extent cx="2695575" cy="1871345"/>
                <wp:effectExtent l="0" t="0" r="28575" b="14605"/>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1871345"/>
                        </a:xfrm>
                        <a:prstGeom prst="rect">
                          <a:avLst/>
                        </a:prstGeom>
                        <a:noFill/>
                        <a:ln w="10170" cmpd="sng">
                          <a:solidFill>
                            <a:srgbClr val="000000"/>
                          </a:solidFill>
                          <a:miter lim="800000"/>
                        </a:ln>
                      </wps:spPr>
                      <wps:txbx>
                        <w:txbxContent>
                          <w:p w:rsidR="00CA550D" w:rsidRDefault="00E03859">
                            <w:pPr>
                              <w:pStyle w:val="a9"/>
                              <w:kinsoku w:val="0"/>
                              <w:overflowPunct w:val="0"/>
                              <w:spacing w:before="118"/>
                              <w:jc w:val="center"/>
                            </w:pPr>
                            <w:r>
                              <w:rPr>
                                <w:rFonts w:hint="eastAsia"/>
                              </w:rPr>
                              <w:t>此处粘贴</w:t>
                            </w:r>
                          </w:p>
                          <w:p w:rsidR="00CA550D" w:rsidRDefault="00E03859">
                            <w:pPr>
                              <w:pStyle w:val="a9"/>
                              <w:kinsoku w:val="0"/>
                              <w:overflowPunct w:val="0"/>
                              <w:jc w:val="center"/>
                            </w:pPr>
                            <w:r>
                              <w:rPr>
                                <w:rFonts w:hint="eastAsia"/>
                              </w:rPr>
                              <w:t>法定代表人身份证复印件正面</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5.55pt;margin-top:0.6pt;height:147.35pt;width:212.25pt;mso-wrap-distance-bottom:0pt;mso-wrap-distance-left:9pt;mso-wrap-distance-right:9pt;mso-wrap-distance-top:0pt;z-index:251659264;mso-width-relative:page;mso-height-relative:page;" filled="f" stroked="t" coordsize="21600,21600" o:gfxdata="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LFPq8NYAAAAI&#10;AQAADwAAAAAAAAABACAAAAAiAAAAZHJzL2Rvd25yZXYueG1sUEsBAhQAFAAAAAgAh07iQF+U7lMe&#10;AgAADQQAAA4AAAAAAAAAAQAgAAAAJQEAAGRycy9lMm9Eb2MueG1sUEsFBgAAAAAGAAYAWQEAALUF&#10;AAAAAA==&#10;">
                <v:fill on="f" focussize="0,0"/>
                <v:stroke weight="0.800787401574803pt" color="#000000" miterlimit="8" joinstyle="miter"/>
                <v:imagedata o:title=""/>
                <o:lock v:ext="edit" aspectratio="f"/>
                <v:textbox inset="0mm,0mm,0mm,0mm">
                  <w:txbxContent>
                    <w:p>
                      <w:pPr>
                        <w:pStyle w:val="19"/>
                        <w:kinsoku w:val="0"/>
                        <w:overflowPunct w:val="0"/>
                        <w:spacing w:before="118"/>
                        <w:jc w:val="center"/>
                      </w:pPr>
                      <w:r>
                        <w:rPr>
                          <w:rFonts w:hint="eastAsia"/>
                        </w:rPr>
                        <w:t>此处粘贴</w:t>
                      </w:r>
                    </w:p>
                    <w:p>
                      <w:pPr>
                        <w:pStyle w:val="19"/>
                        <w:kinsoku w:val="0"/>
                        <w:overflowPunct w:val="0"/>
                        <w:jc w:val="center"/>
                      </w:pPr>
                      <w:r>
                        <w:rPr>
                          <w:rFonts w:hint="eastAsia"/>
                        </w:rPr>
                        <w:t>法定代表人身份证复印件正面</w:t>
                      </w:r>
                    </w:p>
                  </w:txbxContent>
                </v:textbox>
                <w10:wrap type="square"/>
              </v:shape>
            </w:pict>
          </mc:Fallback>
        </mc:AlternateContent>
      </w:r>
      <w:r>
        <w:rPr>
          <w:rFonts w:eastAsiaTheme="minorEastAsia"/>
          <w:noProof/>
          <w:kern w:val="0"/>
          <w:position w:val="-1"/>
          <w:sz w:val="20"/>
        </w:rPr>
        <mc:AlternateContent>
          <mc:Choice Requires="wps">
            <w:drawing>
              <wp:inline distT="0" distB="0" distL="0" distR="0">
                <wp:extent cx="2695575" cy="1871345"/>
                <wp:effectExtent l="9525" t="9525" r="9525" b="14605"/>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1871345"/>
                        </a:xfrm>
                        <a:prstGeom prst="rect">
                          <a:avLst/>
                        </a:prstGeom>
                        <a:noFill/>
                        <a:ln w="10170" cmpd="sng">
                          <a:solidFill>
                            <a:srgbClr val="000000"/>
                          </a:solidFill>
                          <a:miter lim="800000"/>
                        </a:ln>
                      </wps:spPr>
                      <wps:txbx>
                        <w:txbxContent>
                          <w:p w:rsidR="00CA550D" w:rsidRDefault="00E03859">
                            <w:pPr>
                              <w:pStyle w:val="a9"/>
                              <w:kinsoku w:val="0"/>
                              <w:overflowPunct w:val="0"/>
                              <w:spacing w:before="118"/>
                              <w:jc w:val="center"/>
                            </w:pPr>
                            <w:r>
                              <w:rPr>
                                <w:rFonts w:hint="eastAsia"/>
                              </w:rPr>
                              <w:t>此处粘贴</w:t>
                            </w:r>
                          </w:p>
                          <w:p w:rsidR="00CA550D" w:rsidRDefault="00E03859">
                            <w:pPr>
                              <w:pStyle w:val="a9"/>
                              <w:kinsoku w:val="0"/>
                              <w:overflowPunct w:val="0"/>
                              <w:jc w:val="center"/>
                            </w:pPr>
                            <w:r>
                              <w:rPr>
                                <w:rFonts w:hint="eastAsia"/>
                              </w:rPr>
                              <w:t>法定代表人身份证复印件背面</w:t>
                            </w:r>
                          </w:p>
                        </w:txbxContent>
                      </wps:txbx>
                      <wps:bodyPr rot="0" vert="horz" wrap="square" lIns="0" tIns="0" rIns="0" bIns="0" anchor="t" anchorCtr="0" upright="1">
                        <a:noAutofit/>
                      </wps:bodyPr>
                    </wps:wsp>
                  </a:graphicData>
                </a:graphic>
              </wp:inline>
            </w:drawing>
          </mc:Choice>
          <mc:Fallback xmlns:wpsCustomData="http://www.wps.cn/officeDocument/2013/wpsCustomData">
            <w:pict>
              <v:shape id="_x0000_s1026" o:spid="_x0000_s1026" o:spt="202" type="#_x0000_t202" style="height:147.35pt;width:212.25pt;" filled="f" stroked="t" coordsize="21600,21600" o:gfxdata="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gQPw1AAAAAUB&#10;AAAPAAAAAAAAAAEAIAAAACIAAABkcnMvZG93bnJldi54bWxQSwECFAAUAAAACACHTuJA0mFawB8C&#10;AAANBAAADgAAAAAAAAABACAAAAAjAQAAZHJzL2Uyb0RvYy54bWxQSwUGAAAAAAYABgBZAQAAtAUA&#10;AAAA&#10;">
                <v:fill on="f" focussize="0,0"/>
                <v:stroke weight="0.800787401574803pt" color="#000000" miterlimit="8" joinstyle="miter"/>
                <v:imagedata o:title=""/>
                <o:lock v:ext="edit" aspectratio="f"/>
                <v:textbox inset="0mm,0mm,0mm,0mm">
                  <w:txbxContent>
                    <w:p>
                      <w:pPr>
                        <w:pStyle w:val="19"/>
                        <w:kinsoku w:val="0"/>
                        <w:overflowPunct w:val="0"/>
                        <w:spacing w:before="118"/>
                        <w:jc w:val="center"/>
                      </w:pPr>
                      <w:r>
                        <w:rPr>
                          <w:rFonts w:hint="eastAsia"/>
                        </w:rPr>
                        <w:t>此处粘贴</w:t>
                      </w:r>
                    </w:p>
                    <w:p>
                      <w:pPr>
                        <w:pStyle w:val="19"/>
                        <w:kinsoku w:val="0"/>
                        <w:overflowPunct w:val="0"/>
                        <w:jc w:val="center"/>
                      </w:pPr>
                      <w:r>
                        <w:rPr>
                          <w:rFonts w:hint="eastAsia"/>
                        </w:rPr>
                        <w:t>法定代表人身份证复印件背面</w:t>
                      </w:r>
                    </w:p>
                  </w:txbxContent>
                </v:textbox>
                <w10:wrap type="none"/>
                <w10:anchorlock/>
              </v:shape>
            </w:pict>
          </mc:Fallback>
        </mc:AlternateContent>
      </w:r>
    </w:p>
    <w:p w:rsidR="00CA550D" w:rsidRDefault="00CA550D">
      <w:pPr>
        <w:tabs>
          <w:tab w:val="left" w:pos="5530"/>
        </w:tabs>
        <w:kinsoku w:val="0"/>
        <w:overflowPunct w:val="0"/>
        <w:autoSpaceDE w:val="0"/>
        <w:autoSpaceDN w:val="0"/>
        <w:adjustRightInd w:val="0"/>
        <w:ind w:left="93"/>
        <w:jc w:val="left"/>
        <w:rPr>
          <w:rFonts w:eastAsiaTheme="minorEastAsia"/>
          <w:kern w:val="0"/>
          <w:position w:val="-1"/>
          <w:sz w:val="20"/>
        </w:rPr>
      </w:pPr>
    </w:p>
    <w:p w:rsidR="00CA550D" w:rsidRDefault="00E03859">
      <w:pPr>
        <w:tabs>
          <w:tab w:val="left" w:pos="5530"/>
        </w:tabs>
        <w:kinsoku w:val="0"/>
        <w:overflowPunct w:val="0"/>
        <w:autoSpaceDE w:val="0"/>
        <w:autoSpaceDN w:val="0"/>
        <w:adjustRightInd w:val="0"/>
        <w:ind w:left="93" w:firstLineChars="200" w:firstLine="560"/>
        <w:jc w:val="right"/>
        <w:rPr>
          <w:rFonts w:ascii="微软雅黑" w:hAnsi="微软雅黑"/>
          <w:kern w:val="0"/>
          <w:position w:val="-1"/>
          <w:szCs w:val="28"/>
        </w:rPr>
      </w:pPr>
      <w:r>
        <w:rPr>
          <w:rFonts w:ascii="微软雅黑" w:hAnsi="微软雅黑" w:hint="eastAsia"/>
          <w:kern w:val="0"/>
          <w:position w:val="-1"/>
          <w:szCs w:val="28"/>
        </w:rPr>
        <w:t>年</w:t>
      </w:r>
      <w:r>
        <w:rPr>
          <w:rFonts w:ascii="微软雅黑" w:hAnsi="微软雅黑" w:hint="eastAsia"/>
          <w:kern w:val="0"/>
          <w:position w:val="-1"/>
          <w:szCs w:val="28"/>
        </w:rPr>
        <w:t xml:space="preserve"> </w:t>
      </w:r>
      <w:r>
        <w:rPr>
          <w:rFonts w:ascii="微软雅黑" w:hAnsi="微软雅黑"/>
          <w:kern w:val="0"/>
          <w:position w:val="-1"/>
          <w:szCs w:val="28"/>
        </w:rPr>
        <w:t xml:space="preserve">   </w:t>
      </w:r>
      <w:r>
        <w:rPr>
          <w:rFonts w:ascii="微软雅黑" w:hAnsi="微软雅黑" w:hint="eastAsia"/>
          <w:kern w:val="0"/>
          <w:position w:val="-1"/>
          <w:szCs w:val="28"/>
        </w:rPr>
        <w:t>月</w:t>
      </w:r>
      <w:r>
        <w:rPr>
          <w:rFonts w:ascii="微软雅黑" w:hAnsi="微软雅黑" w:hint="eastAsia"/>
          <w:kern w:val="0"/>
          <w:position w:val="-1"/>
          <w:szCs w:val="28"/>
        </w:rPr>
        <w:t xml:space="preserve"> </w:t>
      </w:r>
      <w:r>
        <w:rPr>
          <w:rFonts w:ascii="微软雅黑" w:hAnsi="微软雅黑"/>
          <w:kern w:val="0"/>
          <w:position w:val="-1"/>
          <w:szCs w:val="28"/>
        </w:rPr>
        <w:t xml:space="preserve">   </w:t>
      </w:r>
      <w:r>
        <w:rPr>
          <w:rFonts w:ascii="微软雅黑" w:hAnsi="微软雅黑" w:hint="eastAsia"/>
          <w:kern w:val="0"/>
          <w:position w:val="-1"/>
          <w:szCs w:val="28"/>
        </w:rPr>
        <w:t>日</w:t>
      </w:r>
    </w:p>
    <w:p w:rsidR="00CA550D" w:rsidRDefault="00E03859">
      <w:pPr>
        <w:tabs>
          <w:tab w:val="left" w:pos="5530"/>
        </w:tabs>
        <w:kinsoku w:val="0"/>
        <w:overflowPunct w:val="0"/>
        <w:autoSpaceDE w:val="0"/>
        <w:autoSpaceDN w:val="0"/>
        <w:adjustRightInd w:val="0"/>
        <w:ind w:left="93" w:firstLineChars="200" w:firstLine="560"/>
        <w:jc w:val="left"/>
        <w:rPr>
          <w:rFonts w:ascii="微软雅黑" w:hAnsi="微软雅黑"/>
          <w:kern w:val="0"/>
          <w:position w:val="-1"/>
          <w:szCs w:val="28"/>
        </w:rPr>
      </w:pPr>
      <w:r>
        <w:rPr>
          <w:rFonts w:ascii="微软雅黑" w:hAnsi="微软雅黑" w:hint="eastAsia"/>
          <w:kern w:val="0"/>
          <w:position w:val="-1"/>
          <w:szCs w:val="28"/>
        </w:rPr>
        <w:t>注：</w:t>
      </w:r>
      <w:r>
        <w:rPr>
          <w:rFonts w:ascii="微软雅黑" w:hAnsi="微软雅黑" w:hint="eastAsia"/>
          <w:kern w:val="0"/>
          <w:position w:val="-1"/>
          <w:szCs w:val="28"/>
        </w:rPr>
        <w:t>1</w:t>
      </w:r>
      <w:r>
        <w:rPr>
          <w:rFonts w:ascii="微软雅黑" w:hAnsi="微软雅黑" w:hint="eastAsia"/>
          <w:kern w:val="0"/>
          <w:position w:val="-1"/>
          <w:szCs w:val="28"/>
        </w:rPr>
        <w:t>、法定代表人参加比选活动并签署文件的不需要授权委托书，只需提供法定代表人身份证明；非法定代表人参加投标活动及签署文件的除提供法定代表人身份证明外还须提供授权委托书和本人身份证复印件。</w:t>
      </w:r>
    </w:p>
    <w:p w:rsidR="00CA550D" w:rsidRDefault="00E03859">
      <w:pPr>
        <w:tabs>
          <w:tab w:val="left" w:pos="5530"/>
        </w:tabs>
        <w:kinsoku w:val="0"/>
        <w:overflowPunct w:val="0"/>
        <w:autoSpaceDE w:val="0"/>
        <w:autoSpaceDN w:val="0"/>
        <w:adjustRightInd w:val="0"/>
        <w:ind w:left="93" w:firstLineChars="200" w:firstLine="560"/>
        <w:jc w:val="left"/>
        <w:rPr>
          <w:rFonts w:ascii="微软雅黑" w:hAnsi="微软雅黑"/>
          <w:kern w:val="0"/>
          <w:position w:val="-1"/>
          <w:szCs w:val="28"/>
        </w:rPr>
      </w:pPr>
      <w:r>
        <w:rPr>
          <w:rFonts w:ascii="微软雅黑" w:hAnsi="微软雅黑" w:hint="eastAsia"/>
          <w:kern w:val="0"/>
          <w:position w:val="-1"/>
          <w:szCs w:val="28"/>
        </w:rPr>
        <w:t>2</w:t>
      </w:r>
      <w:r>
        <w:rPr>
          <w:rFonts w:ascii="微软雅黑" w:hAnsi="微软雅黑" w:hint="eastAsia"/>
          <w:kern w:val="0"/>
          <w:position w:val="-1"/>
          <w:szCs w:val="28"/>
        </w:rPr>
        <w:t>、法定代表人身份证明及授权委托书原件和本人身份证复印件装入参选文件一并递交。另外须准备一份在开标现场出具。</w:t>
      </w:r>
      <w:r>
        <w:rPr>
          <w:rFonts w:ascii="微软雅黑" w:hAnsi="微软雅黑"/>
          <w:kern w:val="0"/>
          <w:position w:val="-1"/>
          <w:szCs w:val="28"/>
        </w:rPr>
        <w:br w:type="page"/>
      </w:r>
    </w:p>
    <w:p w:rsidR="00CA550D" w:rsidRDefault="00E03859">
      <w:pPr>
        <w:pStyle w:val="2"/>
      </w:pPr>
      <w:bookmarkStart w:id="57" w:name="_Toc49788905"/>
      <w:r>
        <w:rPr>
          <w:rFonts w:hint="eastAsia"/>
        </w:rPr>
        <w:t>资格审查</w:t>
      </w:r>
      <w:bookmarkEnd w:id="57"/>
    </w:p>
    <w:p w:rsidR="00CA550D" w:rsidRDefault="00E03859">
      <w:pPr>
        <w:pStyle w:val="a0"/>
        <w:ind w:firstLine="560"/>
        <w:jc w:val="center"/>
      </w:pPr>
      <w:r>
        <w:rPr>
          <w:rFonts w:hint="eastAsia"/>
        </w:rPr>
        <w:t>（一）投标人基本情况表</w:t>
      </w:r>
    </w:p>
    <w:tbl>
      <w:tblPr>
        <w:tblW w:w="5000" w:type="pct"/>
        <w:tblLook w:val="04A0" w:firstRow="1" w:lastRow="0" w:firstColumn="1" w:lastColumn="0" w:noHBand="0" w:noVBand="1"/>
      </w:tblPr>
      <w:tblGrid>
        <w:gridCol w:w="1668"/>
        <w:gridCol w:w="993"/>
        <w:gridCol w:w="2454"/>
        <w:gridCol w:w="1088"/>
        <w:gridCol w:w="2325"/>
      </w:tblGrid>
      <w:tr w:rsidR="00CA550D">
        <w:trPr>
          <w:trHeight w:val="276"/>
        </w:trPr>
        <w:tc>
          <w:tcPr>
            <w:tcW w:w="978" w:type="pct"/>
            <w:tcBorders>
              <w:top w:val="single" w:sz="4" w:space="0" w:color="auto"/>
              <w:left w:val="single" w:sz="4" w:space="0" w:color="auto"/>
              <w:bottom w:val="single" w:sz="4" w:space="0" w:color="auto"/>
              <w:right w:val="single" w:sz="4" w:space="0" w:color="auto"/>
            </w:tcBorders>
            <w:shd w:val="clear" w:color="auto" w:fill="auto"/>
            <w:vAlign w:val="center"/>
          </w:tcPr>
          <w:p w:rsidR="00CA550D" w:rsidRDefault="00E03859">
            <w:pPr>
              <w:widowControl/>
              <w:jc w:val="left"/>
              <w:rPr>
                <w:rFonts w:ascii="微软雅黑" w:hAnsi="微软雅黑" w:cs="宋体"/>
                <w:color w:val="000000"/>
                <w:kern w:val="0"/>
                <w:szCs w:val="28"/>
              </w:rPr>
            </w:pPr>
            <w:r>
              <w:rPr>
                <w:rFonts w:ascii="微软雅黑" w:hAnsi="微软雅黑" w:cs="宋体" w:hint="eastAsia"/>
                <w:color w:val="000000"/>
                <w:kern w:val="0"/>
                <w:szCs w:val="28"/>
              </w:rPr>
              <w:t>投标人名称</w:t>
            </w:r>
          </w:p>
        </w:tc>
        <w:tc>
          <w:tcPr>
            <w:tcW w:w="4022" w:type="pct"/>
            <w:gridSpan w:val="4"/>
            <w:tcBorders>
              <w:top w:val="single" w:sz="4" w:space="0" w:color="auto"/>
              <w:left w:val="nil"/>
              <w:bottom w:val="single" w:sz="4" w:space="0" w:color="auto"/>
              <w:right w:val="single" w:sz="4" w:space="0" w:color="auto"/>
            </w:tcBorders>
            <w:shd w:val="clear" w:color="auto" w:fill="auto"/>
            <w:vAlign w:val="center"/>
          </w:tcPr>
          <w:p w:rsidR="00CA550D" w:rsidRDefault="00CA550D">
            <w:pPr>
              <w:widowControl/>
              <w:jc w:val="center"/>
              <w:rPr>
                <w:rFonts w:ascii="微软雅黑" w:hAnsi="微软雅黑" w:cs="宋体"/>
                <w:color w:val="000000"/>
                <w:kern w:val="0"/>
                <w:szCs w:val="28"/>
              </w:rPr>
            </w:pPr>
          </w:p>
        </w:tc>
      </w:tr>
      <w:tr w:rsidR="00CA550D">
        <w:trPr>
          <w:trHeight w:val="276"/>
        </w:trPr>
        <w:tc>
          <w:tcPr>
            <w:tcW w:w="978" w:type="pct"/>
            <w:tcBorders>
              <w:top w:val="nil"/>
              <w:left w:val="single" w:sz="4" w:space="0" w:color="auto"/>
              <w:bottom w:val="single" w:sz="4" w:space="0" w:color="auto"/>
              <w:right w:val="single" w:sz="4" w:space="0" w:color="auto"/>
            </w:tcBorders>
            <w:shd w:val="clear" w:color="auto" w:fill="auto"/>
            <w:vAlign w:val="center"/>
          </w:tcPr>
          <w:p w:rsidR="00CA550D" w:rsidRDefault="00E03859">
            <w:pPr>
              <w:widowControl/>
              <w:jc w:val="left"/>
              <w:rPr>
                <w:rFonts w:ascii="微软雅黑" w:hAnsi="微软雅黑" w:cs="宋体"/>
                <w:color w:val="000000"/>
                <w:kern w:val="0"/>
                <w:szCs w:val="28"/>
              </w:rPr>
            </w:pPr>
            <w:r>
              <w:rPr>
                <w:rFonts w:ascii="微软雅黑" w:hAnsi="微软雅黑" w:cs="宋体" w:hint="eastAsia"/>
                <w:color w:val="000000"/>
                <w:kern w:val="0"/>
                <w:szCs w:val="28"/>
              </w:rPr>
              <w:t>注册地址</w:t>
            </w:r>
          </w:p>
        </w:tc>
        <w:tc>
          <w:tcPr>
            <w:tcW w:w="2021" w:type="pct"/>
            <w:gridSpan w:val="2"/>
            <w:tcBorders>
              <w:top w:val="single" w:sz="4" w:space="0" w:color="auto"/>
              <w:left w:val="nil"/>
              <w:bottom w:val="single" w:sz="4" w:space="0" w:color="auto"/>
              <w:right w:val="single" w:sz="4" w:space="0" w:color="auto"/>
            </w:tcBorders>
            <w:shd w:val="clear" w:color="auto" w:fill="auto"/>
            <w:vAlign w:val="center"/>
          </w:tcPr>
          <w:p w:rsidR="00CA550D" w:rsidRDefault="00CA550D">
            <w:pPr>
              <w:widowControl/>
              <w:jc w:val="center"/>
              <w:rPr>
                <w:rFonts w:ascii="微软雅黑" w:hAnsi="微软雅黑" w:cs="宋体"/>
                <w:color w:val="000000"/>
                <w:kern w:val="0"/>
                <w:szCs w:val="28"/>
              </w:rPr>
            </w:pPr>
          </w:p>
        </w:tc>
        <w:tc>
          <w:tcPr>
            <w:tcW w:w="638" w:type="pct"/>
            <w:tcBorders>
              <w:top w:val="nil"/>
              <w:left w:val="nil"/>
              <w:bottom w:val="single" w:sz="4" w:space="0" w:color="auto"/>
              <w:right w:val="single" w:sz="4" w:space="0" w:color="auto"/>
            </w:tcBorders>
            <w:shd w:val="clear" w:color="auto" w:fill="auto"/>
            <w:vAlign w:val="center"/>
          </w:tcPr>
          <w:p w:rsidR="00CA550D" w:rsidRDefault="00E03859">
            <w:pPr>
              <w:widowControl/>
              <w:jc w:val="left"/>
              <w:rPr>
                <w:rFonts w:ascii="微软雅黑" w:hAnsi="微软雅黑" w:cs="宋体"/>
                <w:color w:val="000000"/>
                <w:kern w:val="0"/>
                <w:szCs w:val="28"/>
              </w:rPr>
            </w:pPr>
            <w:r>
              <w:rPr>
                <w:rFonts w:ascii="微软雅黑" w:hAnsi="微软雅黑" w:cs="宋体" w:hint="eastAsia"/>
                <w:color w:val="000000"/>
                <w:kern w:val="0"/>
                <w:szCs w:val="28"/>
              </w:rPr>
              <w:t>邮政编码</w:t>
            </w:r>
          </w:p>
        </w:tc>
        <w:tc>
          <w:tcPr>
            <w:tcW w:w="1363" w:type="pct"/>
            <w:tcBorders>
              <w:top w:val="single" w:sz="4" w:space="0" w:color="auto"/>
              <w:left w:val="nil"/>
              <w:bottom w:val="single" w:sz="4" w:space="0" w:color="auto"/>
              <w:right w:val="single" w:sz="4" w:space="0" w:color="auto"/>
            </w:tcBorders>
            <w:shd w:val="clear" w:color="auto" w:fill="auto"/>
            <w:vAlign w:val="center"/>
          </w:tcPr>
          <w:p w:rsidR="00CA550D" w:rsidRDefault="00CA550D">
            <w:pPr>
              <w:widowControl/>
              <w:jc w:val="center"/>
              <w:rPr>
                <w:rFonts w:ascii="微软雅黑" w:hAnsi="微软雅黑" w:cs="宋体"/>
                <w:color w:val="000000"/>
                <w:kern w:val="0"/>
                <w:szCs w:val="28"/>
              </w:rPr>
            </w:pPr>
          </w:p>
        </w:tc>
      </w:tr>
      <w:tr w:rsidR="00CA550D">
        <w:trPr>
          <w:trHeight w:val="276"/>
        </w:trPr>
        <w:tc>
          <w:tcPr>
            <w:tcW w:w="978" w:type="pct"/>
            <w:vMerge w:val="restart"/>
            <w:tcBorders>
              <w:top w:val="nil"/>
              <w:left w:val="single" w:sz="4" w:space="0" w:color="auto"/>
              <w:bottom w:val="single" w:sz="4" w:space="0" w:color="auto"/>
              <w:right w:val="single" w:sz="4" w:space="0" w:color="auto"/>
            </w:tcBorders>
            <w:shd w:val="clear" w:color="auto" w:fill="auto"/>
            <w:vAlign w:val="center"/>
          </w:tcPr>
          <w:p w:rsidR="00CA550D" w:rsidRDefault="00E03859">
            <w:pPr>
              <w:widowControl/>
              <w:jc w:val="left"/>
              <w:rPr>
                <w:rFonts w:ascii="微软雅黑" w:hAnsi="微软雅黑" w:cs="宋体"/>
                <w:color w:val="000000"/>
                <w:kern w:val="0"/>
                <w:szCs w:val="28"/>
              </w:rPr>
            </w:pPr>
            <w:r>
              <w:rPr>
                <w:rFonts w:ascii="微软雅黑" w:hAnsi="微软雅黑" w:cs="宋体" w:hint="eastAsia"/>
                <w:color w:val="000000"/>
                <w:kern w:val="0"/>
                <w:szCs w:val="28"/>
              </w:rPr>
              <w:t>联系方式</w:t>
            </w:r>
          </w:p>
        </w:tc>
        <w:tc>
          <w:tcPr>
            <w:tcW w:w="582" w:type="pct"/>
            <w:tcBorders>
              <w:top w:val="nil"/>
              <w:left w:val="nil"/>
              <w:bottom w:val="single" w:sz="4" w:space="0" w:color="auto"/>
              <w:right w:val="single" w:sz="4" w:space="0" w:color="auto"/>
            </w:tcBorders>
            <w:shd w:val="clear" w:color="auto" w:fill="auto"/>
            <w:vAlign w:val="center"/>
          </w:tcPr>
          <w:p w:rsidR="00CA550D" w:rsidRDefault="00E03859">
            <w:pPr>
              <w:widowControl/>
              <w:jc w:val="left"/>
              <w:rPr>
                <w:rFonts w:ascii="微软雅黑" w:hAnsi="微软雅黑" w:cs="宋体"/>
                <w:color w:val="000000"/>
                <w:kern w:val="0"/>
                <w:szCs w:val="28"/>
              </w:rPr>
            </w:pPr>
            <w:r>
              <w:rPr>
                <w:rFonts w:ascii="微软雅黑" w:hAnsi="微软雅黑" w:cs="宋体" w:hint="eastAsia"/>
                <w:color w:val="000000"/>
                <w:kern w:val="0"/>
                <w:szCs w:val="28"/>
              </w:rPr>
              <w:t>联系人</w:t>
            </w:r>
          </w:p>
        </w:tc>
        <w:tc>
          <w:tcPr>
            <w:tcW w:w="1439" w:type="pct"/>
            <w:tcBorders>
              <w:top w:val="nil"/>
              <w:left w:val="nil"/>
              <w:bottom w:val="single" w:sz="4" w:space="0" w:color="auto"/>
              <w:right w:val="single" w:sz="4" w:space="0" w:color="auto"/>
            </w:tcBorders>
            <w:shd w:val="clear" w:color="auto" w:fill="auto"/>
            <w:vAlign w:val="center"/>
          </w:tcPr>
          <w:p w:rsidR="00CA550D" w:rsidRDefault="00CA550D">
            <w:pPr>
              <w:widowControl/>
              <w:jc w:val="left"/>
              <w:rPr>
                <w:rFonts w:ascii="微软雅黑" w:hAnsi="微软雅黑" w:cs="宋体"/>
                <w:color w:val="000000"/>
                <w:kern w:val="0"/>
                <w:szCs w:val="28"/>
              </w:rPr>
            </w:pPr>
          </w:p>
        </w:tc>
        <w:tc>
          <w:tcPr>
            <w:tcW w:w="638" w:type="pct"/>
            <w:tcBorders>
              <w:top w:val="nil"/>
              <w:left w:val="nil"/>
              <w:bottom w:val="single" w:sz="4" w:space="0" w:color="auto"/>
              <w:right w:val="single" w:sz="4" w:space="0" w:color="auto"/>
            </w:tcBorders>
            <w:shd w:val="clear" w:color="auto" w:fill="auto"/>
            <w:vAlign w:val="center"/>
          </w:tcPr>
          <w:p w:rsidR="00CA550D" w:rsidRDefault="00E03859">
            <w:pPr>
              <w:widowControl/>
              <w:jc w:val="left"/>
              <w:rPr>
                <w:rFonts w:ascii="微软雅黑" w:hAnsi="微软雅黑" w:cs="宋体"/>
                <w:color w:val="000000"/>
                <w:kern w:val="0"/>
                <w:szCs w:val="28"/>
              </w:rPr>
            </w:pPr>
            <w:r>
              <w:rPr>
                <w:rFonts w:ascii="微软雅黑" w:hAnsi="微软雅黑" w:cs="宋体" w:hint="eastAsia"/>
                <w:color w:val="000000"/>
                <w:kern w:val="0"/>
                <w:szCs w:val="28"/>
              </w:rPr>
              <w:t>电话</w:t>
            </w:r>
          </w:p>
        </w:tc>
        <w:tc>
          <w:tcPr>
            <w:tcW w:w="1363" w:type="pct"/>
            <w:tcBorders>
              <w:top w:val="single" w:sz="4" w:space="0" w:color="auto"/>
              <w:left w:val="nil"/>
              <w:bottom w:val="single" w:sz="4" w:space="0" w:color="auto"/>
              <w:right w:val="single" w:sz="4" w:space="0" w:color="auto"/>
            </w:tcBorders>
            <w:shd w:val="clear" w:color="auto" w:fill="auto"/>
            <w:vAlign w:val="center"/>
          </w:tcPr>
          <w:p w:rsidR="00CA550D" w:rsidRDefault="00CA550D">
            <w:pPr>
              <w:widowControl/>
              <w:jc w:val="center"/>
              <w:rPr>
                <w:rFonts w:ascii="微软雅黑" w:hAnsi="微软雅黑" w:cs="宋体"/>
                <w:color w:val="000000"/>
                <w:kern w:val="0"/>
                <w:szCs w:val="28"/>
              </w:rPr>
            </w:pPr>
          </w:p>
        </w:tc>
      </w:tr>
      <w:tr w:rsidR="00CA550D">
        <w:trPr>
          <w:trHeight w:val="276"/>
        </w:trPr>
        <w:tc>
          <w:tcPr>
            <w:tcW w:w="978" w:type="pct"/>
            <w:vMerge/>
            <w:tcBorders>
              <w:top w:val="nil"/>
              <w:left w:val="single" w:sz="4" w:space="0" w:color="auto"/>
              <w:bottom w:val="single" w:sz="4" w:space="0" w:color="auto"/>
              <w:right w:val="single" w:sz="4" w:space="0" w:color="auto"/>
            </w:tcBorders>
            <w:vAlign w:val="center"/>
          </w:tcPr>
          <w:p w:rsidR="00CA550D" w:rsidRDefault="00CA550D">
            <w:pPr>
              <w:widowControl/>
              <w:jc w:val="left"/>
              <w:rPr>
                <w:rFonts w:ascii="微软雅黑" w:hAnsi="微软雅黑" w:cs="宋体"/>
                <w:color w:val="000000"/>
                <w:kern w:val="0"/>
                <w:szCs w:val="28"/>
              </w:rPr>
            </w:pPr>
          </w:p>
        </w:tc>
        <w:tc>
          <w:tcPr>
            <w:tcW w:w="582" w:type="pct"/>
            <w:tcBorders>
              <w:top w:val="nil"/>
              <w:left w:val="nil"/>
              <w:bottom w:val="single" w:sz="4" w:space="0" w:color="auto"/>
              <w:right w:val="single" w:sz="4" w:space="0" w:color="auto"/>
            </w:tcBorders>
            <w:shd w:val="clear" w:color="auto" w:fill="auto"/>
            <w:vAlign w:val="center"/>
          </w:tcPr>
          <w:p w:rsidR="00CA550D" w:rsidRDefault="00E03859">
            <w:pPr>
              <w:widowControl/>
              <w:jc w:val="left"/>
              <w:rPr>
                <w:rFonts w:ascii="微软雅黑" w:hAnsi="微软雅黑" w:cs="宋体"/>
                <w:color w:val="000000"/>
                <w:kern w:val="0"/>
                <w:szCs w:val="28"/>
              </w:rPr>
            </w:pPr>
            <w:r>
              <w:rPr>
                <w:rFonts w:ascii="微软雅黑" w:hAnsi="微软雅黑" w:cs="宋体" w:hint="eastAsia"/>
                <w:color w:val="000000"/>
                <w:kern w:val="0"/>
                <w:szCs w:val="28"/>
              </w:rPr>
              <w:t>传真</w:t>
            </w:r>
          </w:p>
        </w:tc>
        <w:tc>
          <w:tcPr>
            <w:tcW w:w="1439" w:type="pct"/>
            <w:tcBorders>
              <w:top w:val="nil"/>
              <w:left w:val="nil"/>
              <w:bottom w:val="single" w:sz="4" w:space="0" w:color="auto"/>
              <w:right w:val="single" w:sz="4" w:space="0" w:color="auto"/>
            </w:tcBorders>
            <w:shd w:val="clear" w:color="auto" w:fill="auto"/>
            <w:vAlign w:val="center"/>
          </w:tcPr>
          <w:p w:rsidR="00CA550D" w:rsidRDefault="00CA550D">
            <w:pPr>
              <w:widowControl/>
              <w:jc w:val="left"/>
              <w:rPr>
                <w:rFonts w:ascii="微软雅黑" w:hAnsi="微软雅黑" w:cs="宋体"/>
                <w:color w:val="000000"/>
                <w:kern w:val="0"/>
                <w:szCs w:val="28"/>
              </w:rPr>
            </w:pPr>
          </w:p>
        </w:tc>
        <w:tc>
          <w:tcPr>
            <w:tcW w:w="638" w:type="pct"/>
            <w:tcBorders>
              <w:top w:val="nil"/>
              <w:left w:val="nil"/>
              <w:bottom w:val="single" w:sz="4" w:space="0" w:color="auto"/>
              <w:right w:val="single" w:sz="4" w:space="0" w:color="auto"/>
            </w:tcBorders>
            <w:shd w:val="clear" w:color="auto" w:fill="auto"/>
            <w:vAlign w:val="center"/>
          </w:tcPr>
          <w:p w:rsidR="00CA550D" w:rsidRDefault="00E03859">
            <w:pPr>
              <w:widowControl/>
              <w:jc w:val="left"/>
              <w:rPr>
                <w:rFonts w:ascii="微软雅黑" w:hAnsi="微软雅黑" w:cs="宋体"/>
                <w:color w:val="000000"/>
                <w:kern w:val="0"/>
                <w:szCs w:val="28"/>
              </w:rPr>
            </w:pPr>
            <w:r>
              <w:rPr>
                <w:rFonts w:ascii="微软雅黑" w:hAnsi="微软雅黑" w:cs="宋体" w:hint="eastAsia"/>
                <w:color w:val="000000"/>
                <w:kern w:val="0"/>
                <w:szCs w:val="28"/>
              </w:rPr>
              <w:t>网址</w:t>
            </w:r>
          </w:p>
        </w:tc>
        <w:tc>
          <w:tcPr>
            <w:tcW w:w="1363" w:type="pct"/>
            <w:tcBorders>
              <w:top w:val="single" w:sz="4" w:space="0" w:color="auto"/>
              <w:left w:val="nil"/>
              <w:bottom w:val="single" w:sz="4" w:space="0" w:color="auto"/>
              <w:right w:val="single" w:sz="4" w:space="0" w:color="auto"/>
            </w:tcBorders>
            <w:shd w:val="clear" w:color="auto" w:fill="auto"/>
            <w:vAlign w:val="center"/>
          </w:tcPr>
          <w:p w:rsidR="00CA550D" w:rsidRDefault="00CA550D">
            <w:pPr>
              <w:widowControl/>
              <w:jc w:val="center"/>
              <w:rPr>
                <w:rFonts w:ascii="微软雅黑" w:hAnsi="微软雅黑" w:cs="宋体"/>
                <w:color w:val="000000"/>
                <w:kern w:val="0"/>
                <w:szCs w:val="28"/>
              </w:rPr>
            </w:pPr>
          </w:p>
        </w:tc>
      </w:tr>
      <w:tr w:rsidR="00CA550D">
        <w:trPr>
          <w:trHeight w:val="276"/>
        </w:trPr>
        <w:tc>
          <w:tcPr>
            <w:tcW w:w="978" w:type="pct"/>
            <w:tcBorders>
              <w:top w:val="nil"/>
              <w:left w:val="single" w:sz="4" w:space="0" w:color="auto"/>
              <w:bottom w:val="single" w:sz="4" w:space="0" w:color="auto"/>
              <w:right w:val="single" w:sz="4" w:space="0" w:color="auto"/>
            </w:tcBorders>
            <w:shd w:val="clear" w:color="auto" w:fill="auto"/>
            <w:vAlign w:val="center"/>
          </w:tcPr>
          <w:p w:rsidR="00CA550D" w:rsidRDefault="00E03859">
            <w:pPr>
              <w:widowControl/>
              <w:jc w:val="left"/>
              <w:rPr>
                <w:rFonts w:ascii="微软雅黑" w:hAnsi="微软雅黑" w:cs="宋体"/>
                <w:color w:val="000000"/>
                <w:kern w:val="0"/>
                <w:szCs w:val="28"/>
              </w:rPr>
            </w:pPr>
            <w:r>
              <w:rPr>
                <w:rFonts w:ascii="微软雅黑" w:hAnsi="微软雅黑" w:cs="宋体" w:hint="eastAsia"/>
                <w:color w:val="000000"/>
                <w:kern w:val="0"/>
                <w:szCs w:val="28"/>
              </w:rPr>
              <w:t>组织结构</w:t>
            </w:r>
          </w:p>
        </w:tc>
        <w:tc>
          <w:tcPr>
            <w:tcW w:w="4022" w:type="pct"/>
            <w:gridSpan w:val="4"/>
            <w:tcBorders>
              <w:top w:val="single" w:sz="4" w:space="0" w:color="auto"/>
              <w:left w:val="nil"/>
              <w:bottom w:val="single" w:sz="4" w:space="0" w:color="auto"/>
              <w:right w:val="single" w:sz="4" w:space="0" w:color="auto"/>
            </w:tcBorders>
            <w:shd w:val="clear" w:color="auto" w:fill="auto"/>
            <w:vAlign w:val="center"/>
          </w:tcPr>
          <w:p w:rsidR="00CA550D" w:rsidRDefault="00CA550D">
            <w:pPr>
              <w:widowControl/>
              <w:jc w:val="center"/>
              <w:rPr>
                <w:rFonts w:ascii="微软雅黑" w:hAnsi="微软雅黑" w:cs="宋体"/>
                <w:color w:val="000000"/>
                <w:kern w:val="0"/>
                <w:szCs w:val="28"/>
              </w:rPr>
            </w:pPr>
          </w:p>
        </w:tc>
      </w:tr>
      <w:tr w:rsidR="00CA550D">
        <w:trPr>
          <w:trHeight w:val="276"/>
        </w:trPr>
        <w:tc>
          <w:tcPr>
            <w:tcW w:w="978" w:type="pct"/>
            <w:tcBorders>
              <w:top w:val="nil"/>
              <w:left w:val="single" w:sz="4" w:space="0" w:color="auto"/>
              <w:bottom w:val="single" w:sz="4" w:space="0" w:color="auto"/>
              <w:right w:val="single" w:sz="4" w:space="0" w:color="auto"/>
            </w:tcBorders>
            <w:shd w:val="clear" w:color="auto" w:fill="auto"/>
            <w:vAlign w:val="center"/>
          </w:tcPr>
          <w:p w:rsidR="00CA550D" w:rsidRDefault="00E03859">
            <w:pPr>
              <w:widowControl/>
              <w:jc w:val="left"/>
              <w:rPr>
                <w:rFonts w:ascii="微软雅黑" w:hAnsi="微软雅黑" w:cs="宋体"/>
                <w:color w:val="000000"/>
                <w:kern w:val="0"/>
                <w:szCs w:val="28"/>
              </w:rPr>
            </w:pPr>
            <w:r>
              <w:rPr>
                <w:rFonts w:ascii="微软雅黑" w:hAnsi="微软雅黑" w:cs="宋体" w:hint="eastAsia"/>
                <w:color w:val="000000"/>
                <w:kern w:val="0"/>
                <w:szCs w:val="28"/>
              </w:rPr>
              <w:t>法定代表人</w:t>
            </w:r>
          </w:p>
        </w:tc>
        <w:tc>
          <w:tcPr>
            <w:tcW w:w="582" w:type="pct"/>
            <w:tcBorders>
              <w:top w:val="nil"/>
              <w:left w:val="nil"/>
              <w:bottom w:val="single" w:sz="4" w:space="0" w:color="auto"/>
              <w:right w:val="single" w:sz="4" w:space="0" w:color="auto"/>
            </w:tcBorders>
            <w:shd w:val="clear" w:color="auto" w:fill="auto"/>
            <w:vAlign w:val="center"/>
          </w:tcPr>
          <w:p w:rsidR="00CA550D" w:rsidRDefault="00E03859">
            <w:pPr>
              <w:widowControl/>
              <w:jc w:val="left"/>
              <w:rPr>
                <w:rFonts w:ascii="微软雅黑" w:hAnsi="微软雅黑" w:cs="宋体"/>
                <w:color w:val="000000"/>
                <w:kern w:val="0"/>
                <w:szCs w:val="28"/>
              </w:rPr>
            </w:pPr>
            <w:r>
              <w:rPr>
                <w:rFonts w:ascii="微软雅黑" w:hAnsi="微软雅黑" w:cs="宋体" w:hint="eastAsia"/>
                <w:color w:val="000000"/>
                <w:kern w:val="0"/>
                <w:szCs w:val="28"/>
              </w:rPr>
              <w:t>姓名</w:t>
            </w:r>
          </w:p>
        </w:tc>
        <w:tc>
          <w:tcPr>
            <w:tcW w:w="1439" w:type="pct"/>
            <w:tcBorders>
              <w:top w:val="nil"/>
              <w:left w:val="nil"/>
              <w:bottom w:val="single" w:sz="4" w:space="0" w:color="auto"/>
              <w:right w:val="single" w:sz="4" w:space="0" w:color="auto"/>
            </w:tcBorders>
            <w:shd w:val="clear" w:color="auto" w:fill="auto"/>
            <w:vAlign w:val="center"/>
          </w:tcPr>
          <w:p w:rsidR="00CA550D" w:rsidRDefault="00CA550D">
            <w:pPr>
              <w:widowControl/>
              <w:jc w:val="left"/>
              <w:rPr>
                <w:rFonts w:ascii="微软雅黑" w:hAnsi="微软雅黑" w:cs="宋体"/>
                <w:color w:val="000000"/>
                <w:kern w:val="0"/>
                <w:szCs w:val="28"/>
              </w:rPr>
            </w:pPr>
          </w:p>
        </w:tc>
        <w:tc>
          <w:tcPr>
            <w:tcW w:w="638" w:type="pct"/>
            <w:tcBorders>
              <w:top w:val="nil"/>
              <w:left w:val="nil"/>
              <w:bottom w:val="single" w:sz="4" w:space="0" w:color="auto"/>
              <w:right w:val="single" w:sz="4" w:space="0" w:color="auto"/>
            </w:tcBorders>
            <w:shd w:val="clear" w:color="auto" w:fill="auto"/>
            <w:vAlign w:val="center"/>
          </w:tcPr>
          <w:p w:rsidR="00CA550D" w:rsidRDefault="00E03859">
            <w:pPr>
              <w:widowControl/>
              <w:jc w:val="left"/>
              <w:rPr>
                <w:rFonts w:ascii="微软雅黑" w:hAnsi="微软雅黑" w:cs="宋体"/>
                <w:color w:val="000000"/>
                <w:kern w:val="0"/>
                <w:szCs w:val="28"/>
              </w:rPr>
            </w:pPr>
            <w:r>
              <w:rPr>
                <w:rFonts w:ascii="微软雅黑" w:hAnsi="微软雅黑" w:cs="宋体" w:hint="eastAsia"/>
                <w:color w:val="000000"/>
                <w:kern w:val="0"/>
                <w:szCs w:val="28"/>
              </w:rPr>
              <w:t>电话</w:t>
            </w:r>
          </w:p>
        </w:tc>
        <w:tc>
          <w:tcPr>
            <w:tcW w:w="1363" w:type="pct"/>
            <w:tcBorders>
              <w:top w:val="single" w:sz="4" w:space="0" w:color="auto"/>
              <w:left w:val="nil"/>
              <w:bottom w:val="single" w:sz="4" w:space="0" w:color="auto"/>
              <w:right w:val="single" w:sz="4" w:space="0" w:color="auto"/>
            </w:tcBorders>
            <w:shd w:val="clear" w:color="auto" w:fill="auto"/>
            <w:vAlign w:val="center"/>
          </w:tcPr>
          <w:p w:rsidR="00CA550D" w:rsidRDefault="00CA550D">
            <w:pPr>
              <w:widowControl/>
              <w:jc w:val="center"/>
              <w:rPr>
                <w:rFonts w:ascii="微软雅黑" w:hAnsi="微软雅黑" w:cs="宋体"/>
                <w:color w:val="000000"/>
                <w:kern w:val="0"/>
                <w:szCs w:val="28"/>
              </w:rPr>
            </w:pPr>
          </w:p>
        </w:tc>
      </w:tr>
      <w:tr w:rsidR="00CA550D">
        <w:trPr>
          <w:trHeight w:val="276"/>
        </w:trPr>
        <w:tc>
          <w:tcPr>
            <w:tcW w:w="978" w:type="pct"/>
            <w:tcBorders>
              <w:top w:val="nil"/>
              <w:left w:val="single" w:sz="4" w:space="0" w:color="auto"/>
              <w:bottom w:val="single" w:sz="4" w:space="0" w:color="auto"/>
              <w:right w:val="single" w:sz="4" w:space="0" w:color="auto"/>
            </w:tcBorders>
            <w:shd w:val="clear" w:color="auto" w:fill="auto"/>
            <w:vAlign w:val="center"/>
          </w:tcPr>
          <w:p w:rsidR="00CA550D" w:rsidRDefault="00E03859">
            <w:pPr>
              <w:widowControl/>
              <w:jc w:val="left"/>
              <w:rPr>
                <w:rFonts w:ascii="微软雅黑" w:hAnsi="微软雅黑" w:cs="宋体"/>
                <w:color w:val="000000"/>
                <w:kern w:val="0"/>
                <w:szCs w:val="28"/>
              </w:rPr>
            </w:pPr>
            <w:r>
              <w:rPr>
                <w:rFonts w:ascii="微软雅黑" w:hAnsi="微软雅黑" w:cs="宋体" w:hint="eastAsia"/>
                <w:color w:val="000000"/>
                <w:kern w:val="0"/>
                <w:szCs w:val="28"/>
              </w:rPr>
              <w:t>技术负责人</w:t>
            </w:r>
          </w:p>
        </w:tc>
        <w:tc>
          <w:tcPr>
            <w:tcW w:w="582" w:type="pct"/>
            <w:tcBorders>
              <w:top w:val="nil"/>
              <w:left w:val="nil"/>
              <w:bottom w:val="single" w:sz="4" w:space="0" w:color="auto"/>
              <w:right w:val="single" w:sz="4" w:space="0" w:color="auto"/>
            </w:tcBorders>
            <w:shd w:val="clear" w:color="auto" w:fill="auto"/>
            <w:vAlign w:val="center"/>
          </w:tcPr>
          <w:p w:rsidR="00CA550D" w:rsidRDefault="00E03859">
            <w:pPr>
              <w:widowControl/>
              <w:jc w:val="left"/>
              <w:rPr>
                <w:rFonts w:ascii="微软雅黑" w:hAnsi="微软雅黑" w:cs="宋体"/>
                <w:color w:val="000000"/>
                <w:kern w:val="0"/>
                <w:szCs w:val="28"/>
              </w:rPr>
            </w:pPr>
            <w:r>
              <w:rPr>
                <w:rFonts w:ascii="微软雅黑" w:hAnsi="微软雅黑" w:cs="宋体" w:hint="eastAsia"/>
                <w:color w:val="000000"/>
                <w:kern w:val="0"/>
                <w:szCs w:val="28"/>
              </w:rPr>
              <w:t>姓名</w:t>
            </w:r>
          </w:p>
        </w:tc>
        <w:tc>
          <w:tcPr>
            <w:tcW w:w="1439" w:type="pct"/>
            <w:tcBorders>
              <w:top w:val="nil"/>
              <w:left w:val="nil"/>
              <w:bottom w:val="single" w:sz="4" w:space="0" w:color="auto"/>
              <w:right w:val="single" w:sz="4" w:space="0" w:color="auto"/>
            </w:tcBorders>
            <w:shd w:val="clear" w:color="auto" w:fill="auto"/>
            <w:vAlign w:val="center"/>
          </w:tcPr>
          <w:p w:rsidR="00CA550D" w:rsidRDefault="00CA550D">
            <w:pPr>
              <w:widowControl/>
              <w:jc w:val="left"/>
              <w:rPr>
                <w:rFonts w:ascii="微软雅黑" w:hAnsi="微软雅黑" w:cs="宋体"/>
                <w:color w:val="000000"/>
                <w:kern w:val="0"/>
                <w:szCs w:val="28"/>
              </w:rPr>
            </w:pPr>
          </w:p>
        </w:tc>
        <w:tc>
          <w:tcPr>
            <w:tcW w:w="638" w:type="pct"/>
            <w:tcBorders>
              <w:top w:val="nil"/>
              <w:left w:val="nil"/>
              <w:bottom w:val="single" w:sz="4" w:space="0" w:color="auto"/>
              <w:right w:val="single" w:sz="4" w:space="0" w:color="auto"/>
            </w:tcBorders>
            <w:shd w:val="clear" w:color="auto" w:fill="auto"/>
            <w:vAlign w:val="center"/>
          </w:tcPr>
          <w:p w:rsidR="00CA550D" w:rsidRDefault="00E03859">
            <w:pPr>
              <w:widowControl/>
              <w:jc w:val="left"/>
              <w:rPr>
                <w:rFonts w:ascii="微软雅黑" w:hAnsi="微软雅黑" w:cs="宋体"/>
                <w:color w:val="000000"/>
                <w:kern w:val="0"/>
                <w:szCs w:val="28"/>
              </w:rPr>
            </w:pPr>
            <w:r>
              <w:rPr>
                <w:rFonts w:ascii="微软雅黑" w:hAnsi="微软雅黑" w:cs="宋体" w:hint="eastAsia"/>
                <w:color w:val="000000"/>
                <w:kern w:val="0"/>
                <w:szCs w:val="28"/>
              </w:rPr>
              <w:t>电话</w:t>
            </w:r>
          </w:p>
        </w:tc>
        <w:tc>
          <w:tcPr>
            <w:tcW w:w="1363" w:type="pct"/>
            <w:tcBorders>
              <w:top w:val="single" w:sz="4" w:space="0" w:color="auto"/>
              <w:left w:val="nil"/>
              <w:bottom w:val="single" w:sz="4" w:space="0" w:color="auto"/>
              <w:right w:val="single" w:sz="4" w:space="0" w:color="auto"/>
            </w:tcBorders>
            <w:shd w:val="clear" w:color="auto" w:fill="auto"/>
            <w:vAlign w:val="center"/>
          </w:tcPr>
          <w:p w:rsidR="00CA550D" w:rsidRDefault="00CA550D">
            <w:pPr>
              <w:widowControl/>
              <w:jc w:val="center"/>
              <w:rPr>
                <w:rFonts w:ascii="微软雅黑" w:hAnsi="微软雅黑" w:cs="宋体"/>
                <w:color w:val="000000"/>
                <w:kern w:val="0"/>
                <w:szCs w:val="28"/>
              </w:rPr>
            </w:pPr>
          </w:p>
        </w:tc>
      </w:tr>
      <w:tr w:rsidR="00CA550D">
        <w:trPr>
          <w:trHeight w:val="552"/>
        </w:trPr>
        <w:tc>
          <w:tcPr>
            <w:tcW w:w="978" w:type="pct"/>
            <w:tcBorders>
              <w:top w:val="nil"/>
              <w:left w:val="single" w:sz="4" w:space="0" w:color="auto"/>
              <w:bottom w:val="single" w:sz="4" w:space="0" w:color="auto"/>
              <w:right w:val="single" w:sz="4" w:space="0" w:color="auto"/>
            </w:tcBorders>
            <w:shd w:val="clear" w:color="auto" w:fill="auto"/>
            <w:vAlign w:val="center"/>
          </w:tcPr>
          <w:p w:rsidR="00CA550D" w:rsidRDefault="00E03859">
            <w:pPr>
              <w:widowControl/>
              <w:jc w:val="left"/>
              <w:rPr>
                <w:rFonts w:ascii="微软雅黑" w:hAnsi="微软雅黑" w:cs="宋体"/>
                <w:color w:val="000000"/>
                <w:kern w:val="0"/>
                <w:szCs w:val="28"/>
              </w:rPr>
            </w:pPr>
            <w:r>
              <w:rPr>
                <w:rFonts w:ascii="微软雅黑" w:hAnsi="微软雅黑" w:cs="宋体" w:hint="eastAsia"/>
                <w:color w:val="000000"/>
                <w:kern w:val="0"/>
                <w:szCs w:val="28"/>
              </w:rPr>
              <w:t>成立时间</w:t>
            </w:r>
          </w:p>
        </w:tc>
        <w:tc>
          <w:tcPr>
            <w:tcW w:w="2021" w:type="pct"/>
            <w:gridSpan w:val="2"/>
            <w:tcBorders>
              <w:top w:val="single" w:sz="4" w:space="0" w:color="auto"/>
              <w:left w:val="nil"/>
              <w:bottom w:val="single" w:sz="4" w:space="0" w:color="auto"/>
              <w:right w:val="single" w:sz="4" w:space="0" w:color="auto"/>
            </w:tcBorders>
            <w:shd w:val="clear" w:color="auto" w:fill="auto"/>
            <w:vAlign w:val="center"/>
          </w:tcPr>
          <w:p w:rsidR="00CA550D" w:rsidRDefault="00CA550D">
            <w:pPr>
              <w:widowControl/>
              <w:jc w:val="center"/>
              <w:rPr>
                <w:rFonts w:ascii="微软雅黑" w:hAnsi="微软雅黑" w:cs="宋体"/>
                <w:color w:val="000000"/>
                <w:kern w:val="0"/>
                <w:szCs w:val="28"/>
              </w:rPr>
            </w:pPr>
          </w:p>
        </w:tc>
        <w:tc>
          <w:tcPr>
            <w:tcW w:w="638" w:type="pct"/>
            <w:tcBorders>
              <w:top w:val="nil"/>
              <w:left w:val="nil"/>
              <w:bottom w:val="single" w:sz="4" w:space="0" w:color="auto"/>
              <w:right w:val="single" w:sz="4" w:space="0" w:color="auto"/>
            </w:tcBorders>
            <w:shd w:val="clear" w:color="auto" w:fill="auto"/>
            <w:vAlign w:val="center"/>
          </w:tcPr>
          <w:p w:rsidR="00CA550D" w:rsidRDefault="00E03859">
            <w:pPr>
              <w:widowControl/>
              <w:jc w:val="left"/>
              <w:rPr>
                <w:rFonts w:ascii="微软雅黑" w:hAnsi="微软雅黑" w:cs="宋体"/>
                <w:color w:val="000000"/>
                <w:kern w:val="0"/>
                <w:szCs w:val="28"/>
              </w:rPr>
            </w:pPr>
            <w:r>
              <w:rPr>
                <w:rFonts w:ascii="微软雅黑" w:hAnsi="微软雅黑" w:cs="宋体" w:hint="eastAsia"/>
                <w:color w:val="000000"/>
                <w:kern w:val="0"/>
                <w:szCs w:val="28"/>
              </w:rPr>
              <w:t>员工总人数</w:t>
            </w:r>
          </w:p>
        </w:tc>
        <w:tc>
          <w:tcPr>
            <w:tcW w:w="1363" w:type="pct"/>
            <w:tcBorders>
              <w:top w:val="single" w:sz="4" w:space="0" w:color="auto"/>
              <w:left w:val="nil"/>
              <w:bottom w:val="single" w:sz="4" w:space="0" w:color="auto"/>
              <w:right w:val="single" w:sz="4" w:space="0" w:color="auto"/>
            </w:tcBorders>
            <w:shd w:val="clear" w:color="auto" w:fill="auto"/>
            <w:vAlign w:val="center"/>
          </w:tcPr>
          <w:p w:rsidR="00CA550D" w:rsidRDefault="00CA550D">
            <w:pPr>
              <w:widowControl/>
              <w:jc w:val="center"/>
              <w:rPr>
                <w:rFonts w:ascii="微软雅黑" w:hAnsi="微软雅黑" w:cs="宋体"/>
                <w:color w:val="000000"/>
                <w:kern w:val="0"/>
                <w:szCs w:val="28"/>
              </w:rPr>
            </w:pPr>
          </w:p>
        </w:tc>
      </w:tr>
      <w:tr w:rsidR="00CA550D">
        <w:trPr>
          <w:trHeight w:val="552"/>
        </w:trPr>
        <w:tc>
          <w:tcPr>
            <w:tcW w:w="978" w:type="pct"/>
            <w:tcBorders>
              <w:top w:val="nil"/>
              <w:left w:val="single" w:sz="4" w:space="0" w:color="auto"/>
              <w:bottom w:val="single" w:sz="4" w:space="0" w:color="auto"/>
              <w:right w:val="single" w:sz="4" w:space="0" w:color="auto"/>
            </w:tcBorders>
            <w:shd w:val="clear" w:color="auto" w:fill="auto"/>
            <w:vAlign w:val="center"/>
          </w:tcPr>
          <w:p w:rsidR="00CA550D" w:rsidRDefault="00E03859">
            <w:pPr>
              <w:widowControl/>
              <w:jc w:val="left"/>
              <w:rPr>
                <w:rFonts w:ascii="微软雅黑" w:hAnsi="微软雅黑" w:cs="宋体"/>
                <w:color w:val="000000"/>
                <w:kern w:val="0"/>
                <w:szCs w:val="28"/>
              </w:rPr>
            </w:pPr>
            <w:r>
              <w:rPr>
                <w:rFonts w:ascii="微软雅黑" w:hAnsi="微软雅黑" w:cs="宋体" w:hint="eastAsia"/>
                <w:color w:val="000000"/>
                <w:kern w:val="0"/>
                <w:szCs w:val="28"/>
              </w:rPr>
              <w:t>企业资质等级</w:t>
            </w:r>
          </w:p>
        </w:tc>
        <w:tc>
          <w:tcPr>
            <w:tcW w:w="2021" w:type="pct"/>
            <w:gridSpan w:val="2"/>
            <w:tcBorders>
              <w:top w:val="single" w:sz="4" w:space="0" w:color="auto"/>
              <w:left w:val="nil"/>
              <w:bottom w:val="single" w:sz="4" w:space="0" w:color="auto"/>
              <w:right w:val="single" w:sz="4" w:space="0" w:color="auto"/>
            </w:tcBorders>
            <w:shd w:val="clear" w:color="auto" w:fill="auto"/>
            <w:vAlign w:val="center"/>
          </w:tcPr>
          <w:p w:rsidR="00CA550D" w:rsidRDefault="00CA550D">
            <w:pPr>
              <w:widowControl/>
              <w:jc w:val="center"/>
              <w:rPr>
                <w:rFonts w:ascii="微软雅黑" w:hAnsi="微软雅黑" w:cs="宋体"/>
                <w:color w:val="000000"/>
                <w:kern w:val="0"/>
                <w:szCs w:val="28"/>
              </w:rPr>
            </w:pPr>
          </w:p>
        </w:tc>
        <w:tc>
          <w:tcPr>
            <w:tcW w:w="638" w:type="pct"/>
            <w:tcBorders>
              <w:top w:val="nil"/>
              <w:left w:val="nil"/>
              <w:bottom w:val="single" w:sz="4" w:space="0" w:color="auto"/>
              <w:right w:val="single" w:sz="4" w:space="0" w:color="auto"/>
            </w:tcBorders>
            <w:shd w:val="clear" w:color="auto" w:fill="auto"/>
            <w:vAlign w:val="center"/>
          </w:tcPr>
          <w:p w:rsidR="00CA550D" w:rsidRDefault="00E03859">
            <w:pPr>
              <w:widowControl/>
              <w:jc w:val="left"/>
              <w:rPr>
                <w:rFonts w:ascii="微软雅黑" w:hAnsi="微软雅黑" w:cs="宋体"/>
                <w:color w:val="000000"/>
                <w:kern w:val="0"/>
                <w:szCs w:val="28"/>
              </w:rPr>
            </w:pPr>
            <w:r>
              <w:rPr>
                <w:rFonts w:ascii="微软雅黑" w:hAnsi="微软雅黑" w:cs="宋体" w:hint="eastAsia"/>
                <w:color w:val="000000"/>
                <w:kern w:val="0"/>
                <w:szCs w:val="28"/>
              </w:rPr>
              <w:t>项目经理</w:t>
            </w:r>
          </w:p>
        </w:tc>
        <w:tc>
          <w:tcPr>
            <w:tcW w:w="1363" w:type="pct"/>
            <w:tcBorders>
              <w:top w:val="single" w:sz="4" w:space="0" w:color="auto"/>
              <w:left w:val="nil"/>
              <w:bottom w:val="single" w:sz="4" w:space="0" w:color="auto"/>
              <w:right w:val="single" w:sz="4" w:space="0" w:color="auto"/>
            </w:tcBorders>
            <w:shd w:val="clear" w:color="auto" w:fill="auto"/>
            <w:vAlign w:val="center"/>
          </w:tcPr>
          <w:p w:rsidR="00CA550D" w:rsidRDefault="00CA550D">
            <w:pPr>
              <w:widowControl/>
              <w:jc w:val="center"/>
              <w:rPr>
                <w:rFonts w:ascii="微软雅黑" w:hAnsi="微软雅黑" w:cs="宋体"/>
                <w:color w:val="000000"/>
                <w:kern w:val="0"/>
                <w:szCs w:val="28"/>
              </w:rPr>
            </w:pPr>
          </w:p>
        </w:tc>
      </w:tr>
      <w:tr w:rsidR="00CA550D">
        <w:trPr>
          <w:trHeight w:val="552"/>
        </w:trPr>
        <w:tc>
          <w:tcPr>
            <w:tcW w:w="978" w:type="pct"/>
            <w:tcBorders>
              <w:top w:val="nil"/>
              <w:left w:val="single" w:sz="4" w:space="0" w:color="auto"/>
              <w:bottom w:val="single" w:sz="4" w:space="0" w:color="auto"/>
              <w:right w:val="single" w:sz="4" w:space="0" w:color="auto"/>
            </w:tcBorders>
            <w:shd w:val="clear" w:color="auto" w:fill="auto"/>
            <w:vAlign w:val="center"/>
          </w:tcPr>
          <w:p w:rsidR="00CA550D" w:rsidRDefault="00E03859">
            <w:pPr>
              <w:widowControl/>
              <w:jc w:val="left"/>
              <w:rPr>
                <w:rFonts w:ascii="微软雅黑" w:hAnsi="微软雅黑" w:cs="宋体"/>
                <w:color w:val="000000"/>
                <w:kern w:val="0"/>
                <w:szCs w:val="28"/>
              </w:rPr>
            </w:pPr>
            <w:r>
              <w:rPr>
                <w:rFonts w:ascii="微软雅黑" w:hAnsi="微软雅黑" w:cs="宋体" w:hint="eastAsia"/>
                <w:color w:val="000000"/>
                <w:kern w:val="0"/>
                <w:szCs w:val="28"/>
              </w:rPr>
              <w:t>营业执照号</w:t>
            </w:r>
          </w:p>
        </w:tc>
        <w:tc>
          <w:tcPr>
            <w:tcW w:w="2021" w:type="pct"/>
            <w:gridSpan w:val="2"/>
            <w:tcBorders>
              <w:top w:val="single" w:sz="4" w:space="0" w:color="auto"/>
              <w:left w:val="nil"/>
              <w:bottom w:val="single" w:sz="4" w:space="0" w:color="auto"/>
              <w:right w:val="single" w:sz="4" w:space="0" w:color="auto"/>
            </w:tcBorders>
            <w:shd w:val="clear" w:color="auto" w:fill="auto"/>
            <w:vAlign w:val="center"/>
          </w:tcPr>
          <w:p w:rsidR="00CA550D" w:rsidRDefault="00CA550D">
            <w:pPr>
              <w:widowControl/>
              <w:jc w:val="center"/>
              <w:rPr>
                <w:rFonts w:ascii="微软雅黑" w:hAnsi="微软雅黑" w:cs="宋体"/>
                <w:color w:val="000000"/>
                <w:kern w:val="0"/>
                <w:szCs w:val="28"/>
              </w:rPr>
            </w:pPr>
          </w:p>
        </w:tc>
        <w:tc>
          <w:tcPr>
            <w:tcW w:w="638" w:type="pct"/>
            <w:tcBorders>
              <w:top w:val="nil"/>
              <w:left w:val="nil"/>
              <w:bottom w:val="single" w:sz="4" w:space="0" w:color="auto"/>
              <w:right w:val="single" w:sz="4" w:space="0" w:color="auto"/>
            </w:tcBorders>
            <w:shd w:val="clear" w:color="auto" w:fill="auto"/>
            <w:vAlign w:val="center"/>
          </w:tcPr>
          <w:p w:rsidR="00CA550D" w:rsidRDefault="00E03859">
            <w:pPr>
              <w:widowControl/>
              <w:jc w:val="left"/>
              <w:rPr>
                <w:rFonts w:ascii="微软雅黑" w:hAnsi="微软雅黑" w:cs="宋体"/>
                <w:color w:val="000000"/>
                <w:kern w:val="0"/>
                <w:szCs w:val="28"/>
              </w:rPr>
            </w:pPr>
            <w:r>
              <w:rPr>
                <w:rFonts w:ascii="微软雅黑" w:hAnsi="微软雅黑" w:cs="宋体" w:hint="eastAsia"/>
                <w:color w:val="000000"/>
                <w:kern w:val="0"/>
                <w:szCs w:val="28"/>
              </w:rPr>
              <w:t>高级职称人员</w:t>
            </w:r>
          </w:p>
        </w:tc>
        <w:tc>
          <w:tcPr>
            <w:tcW w:w="1363" w:type="pct"/>
            <w:tcBorders>
              <w:top w:val="single" w:sz="4" w:space="0" w:color="auto"/>
              <w:left w:val="nil"/>
              <w:bottom w:val="single" w:sz="4" w:space="0" w:color="auto"/>
              <w:right w:val="single" w:sz="4" w:space="0" w:color="auto"/>
            </w:tcBorders>
            <w:shd w:val="clear" w:color="auto" w:fill="auto"/>
            <w:vAlign w:val="center"/>
          </w:tcPr>
          <w:p w:rsidR="00CA550D" w:rsidRDefault="00CA550D">
            <w:pPr>
              <w:widowControl/>
              <w:jc w:val="center"/>
              <w:rPr>
                <w:rFonts w:ascii="微软雅黑" w:hAnsi="微软雅黑" w:cs="宋体"/>
                <w:color w:val="000000"/>
                <w:kern w:val="0"/>
                <w:szCs w:val="28"/>
              </w:rPr>
            </w:pPr>
          </w:p>
        </w:tc>
      </w:tr>
      <w:tr w:rsidR="00CA550D">
        <w:trPr>
          <w:trHeight w:val="552"/>
        </w:trPr>
        <w:tc>
          <w:tcPr>
            <w:tcW w:w="978" w:type="pct"/>
            <w:tcBorders>
              <w:top w:val="nil"/>
              <w:left w:val="single" w:sz="4" w:space="0" w:color="auto"/>
              <w:bottom w:val="single" w:sz="4" w:space="0" w:color="auto"/>
              <w:right w:val="single" w:sz="4" w:space="0" w:color="auto"/>
            </w:tcBorders>
            <w:shd w:val="clear" w:color="auto" w:fill="auto"/>
            <w:vAlign w:val="center"/>
          </w:tcPr>
          <w:p w:rsidR="00CA550D" w:rsidRDefault="00E03859">
            <w:pPr>
              <w:widowControl/>
              <w:jc w:val="left"/>
              <w:rPr>
                <w:rFonts w:ascii="微软雅黑" w:hAnsi="微软雅黑" w:cs="宋体"/>
                <w:color w:val="000000"/>
                <w:kern w:val="0"/>
                <w:szCs w:val="28"/>
              </w:rPr>
            </w:pPr>
            <w:r>
              <w:rPr>
                <w:rFonts w:ascii="微软雅黑" w:hAnsi="微软雅黑" w:cs="宋体" w:hint="eastAsia"/>
                <w:color w:val="000000"/>
                <w:kern w:val="0"/>
                <w:szCs w:val="28"/>
              </w:rPr>
              <w:t>注册资金</w:t>
            </w:r>
          </w:p>
        </w:tc>
        <w:tc>
          <w:tcPr>
            <w:tcW w:w="2021" w:type="pct"/>
            <w:gridSpan w:val="2"/>
            <w:tcBorders>
              <w:top w:val="single" w:sz="4" w:space="0" w:color="auto"/>
              <w:left w:val="nil"/>
              <w:bottom w:val="single" w:sz="4" w:space="0" w:color="auto"/>
              <w:right w:val="single" w:sz="4" w:space="0" w:color="auto"/>
            </w:tcBorders>
            <w:shd w:val="clear" w:color="auto" w:fill="auto"/>
            <w:vAlign w:val="center"/>
          </w:tcPr>
          <w:p w:rsidR="00CA550D" w:rsidRDefault="00CA550D">
            <w:pPr>
              <w:widowControl/>
              <w:jc w:val="center"/>
              <w:rPr>
                <w:rFonts w:ascii="微软雅黑" w:hAnsi="微软雅黑" w:cs="宋体"/>
                <w:color w:val="000000"/>
                <w:kern w:val="0"/>
                <w:szCs w:val="28"/>
              </w:rPr>
            </w:pPr>
          </w:p>
        </w:tc>
        <w:tc>
          <w:tcPr>
            <w:tcW w:w="638" w:type="pct"/>
            <w:tcBorders>
              <w:top w:val="nil"/>
              <w:left w:val="nil"/>
              <w:bottom w:val="single" w:sz="4" w:space="0" w:color="auto"/>
              <w:right w:val="single" w:sz="4" w:space="0" w:color="auto"/>
            </w:tcBorders>
            <w:shd w:val="clear" w:color="auto" w:fill="auto"/>
            <w:vAlign w:val="center"/>
          </w:tcPr>
          <w:p w:rsidR="00CA550D" w:rsidRDefault="00E03859">
            <w:pPr>
              <w:widowControl/>
              <w:jc w:val="left"/>
              <w:rPr>
                <w:rFonts w:ascii="微软雅黑" w:hAnsi="微软雅黑" w:cs="宋体"/>
                <w:color w:val="000000"/>
                <w:kern w:val="0"/>
                <w:szCs w:val="28"/>
              </w:rPr>
            </w:pPr>
            <w:r>
              <w:rPr>
                <w:rFonts w:ascii="微软雅黑" w:hAnsi="微软雅黑" w:cs="宋体" w:hint="eastAsia"/>
                <w:color w:val="000000"/>
                <w:kern w:val="0"/>
                <w:szCs w:val="28"/>
              </w:rPr>
              <w:t>中级职称人员</w:t>
            </w:r>
          </w:p>
        </w:tc>
        <w:tc>
          <w:tcPr>
            <w:tcW w:w="1363" w:type="pct"/>
            <w:tcBorders>
              <w:top w:val="single" w:sz="4" w:space="0" w:color="auto"/>
              <w:left w:val="nil"/>
              <w:bottom w:val="single" w:sz="4" w:space="0" w:color="auto"/>
              <w:right w:val="single" w:sz="4" w:space="0" w:color="auto"/>
            </w:tcBorders>
            <w:shd w:val="clear" w:color="auto" w:fill="auto"/>
            <w:vAlign w:val="center"/>
          </w:tcPr>
          <w:p w:rsidR="00CA550D" w:rsidRDefault="00CA550D">
            <w:pPr>
              <w:widowControl/>
              <w:jc w:val="center"/>
              <w:rPr>
                <w:rFonts w:ascii="微软雅黑" w:hAnsi="微软雅黑" w:cs="宋体"/>
                <w:color w:val="000000"/>
                <w:kern w:val="0"/>
                <w:szCs w:val="28"/>
              </w:rPr>
            </w:pPr>
          </w:p>
        </w:tc>
      </w:tr>
      <w:tr w:rsidR="00CA550D">
        <w:trPr>
          <w:trHeight w:val="552"/>
        </w:trPr>
        <w:tc>
          <w:tcPr>
            <w:tcW w:w="978" w:type="pct"/>
            <w:tcBorders>
              <w:top w:val="nil"/>
              <w:left w:val="single" w:sz="4" w:space="0" w:color="auto"/>
              <w:bottom w:val="single" w:sz="4" w:space="0" w:color="auto"/>
              <w:right w:val="single" w:sz="4" w:space="0" w:color="auto"/>
            </w:tcBorders>
            <w:shd w:val="clear" w:color="auto" w:fill="auto"/>
            <w:vAlign w:val="center"/>
          </w:tcPr>
          <w:p w:rsidR="00CA550D" w:rsidRDefault="00E03859">
            <w:pPr>
              <w:widowControl/>
              <w:jc w:val="left"/>
              <w:rPr>
                <w:rFonts w:ascii="微软雅黑" w:hAnsi="微软雅黑" w:cs="宋体"/>
                <w:color w:val="000000"/>
                <w:kern w:val="0"/>
                <w:szCs w:val="28"/>
              </w:rPr>
            </w:pPr>
            <w:r>
              <w:rPr>
                <w:rFonts w:ascii="微软雅黑" w:hAnsi="微软雅黑" w:cs="宋体" w:hint="eastAsia"/>
                <w:color w:val="000000"/>
                <w:kern w:val="0"/>
                <w:szCs w:val="28"/>
              </w:rPr>
              <w:t>开户银行</w:t>
            </w:r>
          </w:p>
        </w:tc>
        <w:tc>
          <w:tcPr>
            <w:tcW w:w="2021" w:type="pct"/>
            <w:gridSpan w:val="2"/>
            <w:tcBorders>
              <w:top w:val="single" w:sz="4" w:space="0" w:color="auto"/>
              <w:left w:val="nil"/>
              <w:bottom w:val="single" w:sz="4" w:space="0" w:color="auto"/>
              <w:right w:val="single" w:sz="4" w:space="0" w:color="auto"/>
            </w:tcBorders>
            <w:shd w:val="clear" w:color="auto" w:fill="auto"/>
            <w:vAlign w:val="center"/>
          </w:tcPr>
          <w:p w:rsidR="00CA550D" w:rsidRDefault="00CA550D">
            <w:pPr>
              <w:widowControl/>
              <w:jc w:val="center"/>
              <w:rPr>
                <w:rFonts w:ascii="微软雅黑" w:hAnsi="微软雅黑" w:cs="宋体"/>
                <w:color w:val="000000"/>
                <w:kern w:val="0"/>
                <w:szCs w:val="28"/>
              </w:rPr>
            </w:pPr>
          </w:p>
        </w:tc>
        <w:tc>
          <w:tcPr>
            <w:tcW w:w="638" w:type="pct"/>
            <w:tcBorders>
              <w:top w:val="nil"/>
              <w:left w:val="nil"/>
              <w:bottom w:val="single" w:sz="4" w:space="0" w:color="auto"/>
              <w:right w:val="single" w:sz="4" w:space="0" w:color="auto"/>
            </w:tcBorders>
            <w:shd w:val="clear" w:color="auto" w:fill="auto"/>
            <w:vAlign w:val="center"/>
          </w:tcPr>
          <w:p w:rsidR="00CA550D" w:rsidRDefault="00E03859">
            <w:pPr>
              <w:widowControl/>
              <w:jc w:val="left"/>
              <w:rPr>
                <w:rFonts w:ascii="微软雅黑" w:hAnsi="微软雅黑" w:cs="宋体"/>
                <w:color w:val="000000"/>
                <w:kern w:val="0"/>
                <w:szCs w:val="28"/>
              </w:rPr>
            </w:pPr>
            <w:r>
              <w:rPr>
                <w:rFonts w:ascii="微软雅黑" w:hAnsi="微软雅黑" w:cs="宋体" w:hint="eastAsia"/>
                <w:color w:val="000000"/>
                <w:kern w:val="0"/>
                <w:szCs w:val="28"/>
              </w:rPr>
              <w:t>初级职称人员</w:t>
            </w:r>
          </w:p>
        </w:tc>
        <w:tc>
          <w:tcPr>
            <w:tcW w:w="1363" w:type="pct"/>
            <w:tcBorders>
              <w:top w:val="single" w:sz="4" w:space="0" w:color="auto"/>
              <w:left w:val="nil"/>
              <w:bottom w:val="single" w:sz="4" w:space="0" w:color="auto"/>
              <w:right w:val="single" w:sz="4" w:space="0" w:color="auto"/>
            </w:tcBorders>
            <w:shd w:val="clear" w:color="auto" w:fill="auto"/>
            <w:vAlign w:val="center"/>
          </w:tcPr>
          <w:p w:rsidR="00CA550D" w:rsidRDefault="00CA550D">
            <w:pPr>
              <w:widowControl/>
              <w:jc w:val="center"/>
              <w:rPr>
                <w:rFonts w:ascii="微软雅黑" w:hAnsi="微软雅黑" w:cs="宋体"/>
                <w:color w:val="000000"/>
                <w:kern w:val="0"/>
                <w:szCs w:val="28"/>
              </w:rPr>
            </w:pPr>
          </w:p>
        </w:tc>
      </w:tr>
      <w:tr w:rsidR="00CA550D">
        <w:trPr>
          <w:trHeight w:val="276"/>
        </w:trPr>
        <w:tc>
          <w:tcPr>
            <w:tcW w:w="978" w:type="pct"/>
            <w:tcBorders>
              <w:top w:val="nil"/>
              <w:left w:val="single" w:sz="4" w:space="0" w:color="auto"/>
              <w:bottom w:val="single" w:sz="4" w:space="0" w:color="auto"/>
              <w:right w:val="single" w:sz="4" w:space="0" w:color="auto"/>
            </w:tcBorders>
            <w:shd w:val="clear" w:color="auto" w:fill="auto"/>
            <w:vAlign w:val="center"/>
          </w:tcPr>
          <w:p w:rsidR="00CA550D" w:rsidRDefault="00E03859">
            <w:pPr>
              <w:widowControl/>
              <w:jc w:val="left"/>
              <w:rPr>
                <w:rFonts w:ascii="微软雅黑" w:hAnsi="微软雅黑" w:cs="宋体"/>
                <w:color w:val="000000"/>
                <w:kern w:val="0"/>
                <w:szCs w:val="28"/>
              </w:rPr>
            </w:pPr>
            <w:r>
              <w:rPr>
                <w:rFonts w:ascii="微软雅黑" w:hAnsi="微软雅黑" w:cs="宋体" w:hint="eastAsia"/>
                <w:color w:val="000000"/>
                <w:kern w:val="0"/>
                <w:szCs w:val="28"/>
              </w:rPr>
              <w:t>账号</w:t>
            </w:r>
          </w:p>
        </w:tc>
        <w:tc>
          <w:tcPr>
            <w:tcW w:w="2021" w:type="pct"/>
            <w:gridSpan w:val="2"/>
            <w:tcBorders>
              <w:top w:val="single" w:sz="4" w:space="0" w:color="auto"/>
              <w:left w:val="nil"/>
              <w:bottom w:val="single" w:sz="4" w:space="0" w:color="auto"/>
              <w:right w:val="single" w:sz="4" w:space="0" w:color="auto"/>
            </w:tcBorders>
            <w:shd w:val="clear" w:color="auto" w:fill="auto"/>
            <w:vAlign w:val="center"/>
          </w:tcPr>
          <w:p w:rsidR="00CA550D" w:rsidRDefault="00CA550D">
            <w:pPr>
              <w:widowControl/>
              <w:jc w:val="center"/>
              <w:rPr>
                <w:rFonts w:ascii="微软雅黑" w:hAnsi="微软雅黑" w:cs="宋体"/>
                <w:color w:val="000000"/>
                <w:kern w:val="0"/>
                <w:szCs w:val="28"/>
              </w:rPr>
            </w:pPr>
          </w:p>
        </w:tc>
        <w:tc>
          <w:tcPr>
            <w:tcW w:w="638" w:type="pct"/>
            <w:tcBorders>
              <w:top w:val="nil"/>
              <w:left w:val="nil"/>
              <w:bottom w:val="single" w:sz="4" w:space="0" w:color="auto"/>
              <w:right w:val="single" w:sz="4" w:space="0" w:color="auto"/>
            </w:tcBorders>
            <w:shd w:val="clear" w:color="auto" w:fill="auto"/>
            <w:vAlign w:val="center"/>
          </w:tcPr>
          <w:p w:rsidR="00CA550D" w:rsidRDefault="00E03859">
            <w:pPr>
              <w:widowControl/>
              <w:jc w:val="left"/>
              <w:rPr>
                <w:rFonts w:ascii="微软雅黑" w:hAnsi="微软雅黑" w:cs="宋体"/>
                <w:color w:val="000000"/>
                <w:kern w:val="0"/>
                <w:szCs w:val="28"/>
              </w:rPr>
            </w:pPr>
            <w:r>
              <w:rPr>
                <w:rFonts w:ascii="微软雅黑" w:hAnsi="微软雅黑" w:cs="宋体" w:hint="eastAsia"/>
                <w:color w:val="000000"/>
                <w:kern w:val="0"/>
                <w:szCs w:val="28"/>
              </w:rPr>
              <w:t>技工</w:t>
            </w:r>
          </w:p>
        </w:tc>
        <w:tc>
          <w:tcPr>
            <w:tcW w:w="1363" w:type="pct"/>
            <w:tcBorders>
              <w:top w:val="single" w:sz="4" w:space="0" w:color="auto"/>
              <w:left w:val="nil"/>
              <w:bottom w:val="single" w:sz="4" w:space="0" w:color="auto"/>
              <w:right w:val="single" w:sz="4" w:space="0" w:color="auto"/>
            </w:tcBorders>
            <w:shd w:val="clear" w:color="auto" w:fill="auto"/>
            <w:vAlign w:val="center"/>
          </w:tcPr>
          <w:p w:rsidR="00CA550D" w:rsidRDefault="00CA550D">
            <w:pPr>
              <w:widowControl/>
              <w:jc w:val="center"/>
              <w:rPr>
                <w:rFonts w:ascii="微软雅黑" w:hAnsi="微软雅黑" w:cs="宋体"/>
                <w:color w:val="000000"/>
                <w:kern w:val="0"/>
                <w:szCs w:val="28"/>
              </w:rPr>
            </w:pPr>
          </w:p>
        </w:tc>
      </w:tr>
      <w:tr w:rsidR="00CA550D">
        <w:trPr>
          <w:trHeight w:val="276"/>
        </w:trPr>
        <w:tc>
          <w:tcPr>
            <w:tcW w:w="978" w:type="pct"/>
            <w:tcBorders>
              <w:top w:val="nil"/>
              <w:left w:val="single" w:sz="4" w:space="0" w:color="auto"/>
              <w:bottom w:val="single" w:sz="4" w:space="0" w:color="auto"/>
              <w:right w:val="single" w:sz="4" w:space="0" w:color="auto"/>
            </w:tcBorders>
            <w:shd w:val="clear" w:color="auto" w:fill="auto"/>
            <w:vAlign w:val="center"/>
          </w:tcPr>
          <w:p w:rsidR="00CA550D" w:rsidRDefault="00E03859">
            <w:pPr>
              <w:widowControl/>
              <w:jc w:val="left"/>
              <w:rPr>
                <w:rFonts w:ascii="微软雅黑" w:hAnsi="微软雅黑" w:cs="宋体"/>
                <w:color w:val="000000"/>
                <w:kern w:val="0"/>
                <w:szCs w:val="28"/>
              </w:rPr>
            </w:pPr>
            <w:r>
              <w:rPr>
                <w:rFonts w:ascii="微软雅黑" w:hAnsi="微软雅黑" w:cs="宋体" w:hint="eastAsia"/>
                <w:color w:val="000000"/>
                <w:kern w:val="0"/>
                <w:szCs w:val="28"/>
              </w:rPr>
              <w:t>经营范围</w:t>
            </w:r>
          </w:p>
        </w:tc>
        <w:tc>
          <w:tcPr>
            <w:tcW w:w="4022" w:type="pct"/>
            <w:gridSpan w:val="4"/>
            <w:tcBorders>
              <w:top w:val="single" w:sz="4" w:space="0" w:color="auto"/>
              <w:left w:val="nil"/>
              <w:bottom w:val="single" w:sz="4" w:space="0" w:color="auto"/>
              <w:right w:val="single" w:sz="4" w:space="0" w:color="auto"/>
            </w:tcBorders>
            <w:shd w:val="clear" w:color="auto" w:fill="auto"/>
            <w:vAlign w:val="center"/>
          </w:tcPr>
          <w:p w:rsidR="00CA550D" w:rsidRDefault="00CA550D">
            <w:pPr>
              <w:widowControl/>
              <w:jc w:val="center"/>
              <w:rPr>
                <w:rFonts w:ascii="微软雅黑" w:hAnsi="微软雅黑" w:cs="宋体"/>
                <w:color w:val="000000"/>
                <w:kern w:val="0"/>
                <w:szCs w:val="28"/>
              </w:rPr>
            </w:pPr>
          </w:p>
        </w:tc>
      </w:tr>
      <w:tr w:rsidR="00CA550D">
        <w:trPr>
          <w:trHeight w:val="276"/>
        </w:trPr>
        <w:tc>
          <w:tcPr>
            <w:tcW w:w="978" w:type="pct"/>
            <w:tcBorders>
              <w:top w:val="nil"/>
              <w:left w:val="single" w:sz="4" w:space="0" w:color="auto"/>
              <w:bottom w:val="single" w:sz="4" w:space="0" w:color="auto"/>
              <w:right w:val="single" w:sz="4" w:space="0" w:color="auto"/>
            </w:tcBorders>
            <w:shd w:val="clear" w:color="auto" w:fill="auto"/>
            <w:vAlign w:val="center"/>
          </w:tcPr>
          <w:p w:rsidR="00CA550D" w:rsidRDefault="00E03859">
            <w:pPr>
              <w:widowControl/>
              <w:jc w:val="left"/>
              <w:rPr>
                <w:rFonts w:ascii="微软雅黑" w:hAnsi="微软雅黑" w:cs="宋体"/>
                <w:color w:val="000000"/>
                <w:kern w:val="0"/>
                <w:szCs w:val="28"/>
              </w:rPr>
            </w:pPr>
            <w:r>
              <w:rPr>
                <w:rFonts w:ascii="微软雅黑" w:hAnsi="微软雅黑" w:cs="宋体" w:hint="eastAsia"/>
                <w:color w:val="000000"/>
                <w:kern w:val="0"/>
                <w:szCs w:val="28"/>
              </w:rPr>
              <w:t>备注</w:t>
            </w:r>
          </w:p>
        </w:tc>
        <w:tc>
          <w:tcPr>
            <w:tcW w:w="4022" w:type="pct"/>
            <w:gridSpan w:val="4"/>
            <w:tcBorders>
              <w:top w:val="single" w:sz="4" w:space="0" w:color="auto"/>
              <w:left w:val="nil"/>
              <w:bottom w:val="single" w:sz="4" w:space="0" w:color="auto"/>
              <w:right w:val="single" w:sz="4" w:space="0" w:color="auto"/>
            </w:tcBorders>
            <w:shd w:val="clear" w:color="auto" w:fill="auto"/>
            <w:vAlign w:val="center"/>
          </w:tcPr>
          <w:p w:rsidR="00CA550D" w:rsidRDefault="00CA550D">
            <w:pPr>
              <w:widowControl/>
              <w:jc w:val="center"/>
              <w:rPr>
                <w:rFonts w:ascii="微软雅黑" w:hAnsi="微软雅黑" w:cs="宋体"/>
                <w:color w:val="000000"/>
                <w:kern w:val="0"/>
                <w:szCs w:val="28"/>
              </w:rPr>
            </w:pPr>
          </w:p>
        </w:tc>
      </w:tr>
    </w:tbl>
    <w:p w:rsidR="00CA550D" w:rsidRDefault="00E03859">
      <w:pPr>
        <w:pStyle w:val="a0"/>
        <w:ind w:firstLine="560"/>
      </w:pPr>
      <w:r>
        <w:rPr>
          <w:rFonts w:hint="eastAsia"/>
        </w:rPr>
        <w:t>注：附营业执照副本、资质证书副本、其他相关资格证书和检查报告复印件并加盖鲜章。</w:t>
      </w:r>
    </w:p>
    <w:p w:rsidR="00CA550D" w:rsidRDefault="00E03859">
      <w:pPr>
        <w:pStyle w:val="a0"/>
        <w:ind w:firstLine="560"/>
      </w:pPr>
      <w:r>
        <w:br w:type="page"/>
      </w:r>
    </w:p>
    <w:p w:rsidR="00CA550D" w:rsidRDefault="00E03859">
      <w:pPr>
        <w:pStyle w:val="a0"/>
        <w:ind w:firstLine="560"/>
      </w:pPr>
      <w:r>
        <w:rPr>
          <w:rFonts w:hint="eastAsia"/>
        </w:rPr>
        <w:t>（二）缴纳社会保障金的证明材料复印件</w:t>
      </w:r>
    </w:p>
    <w:p w:rsidR="00CA550D" w:rsidRDefault="00E03859">
      <w:pPr>
        <w:pStyle w:val="a0"/>
        <w:ind w:firstLine="560"/>
      </w:pPr>
      <w:r>
        <w:rPr>
          <w:rFonts w:hint="eastAsia"/>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CA550D" w:rsidRDefault="00E03859">
      <w:pPr>
        <w:pStyle w:val="a0"/>
        <w:ind w:firstLine="560"/>
      </w:pPr>
      <w:r>
        <w:rPr>
          <w:rFonts w:hint="eastAsia"/>
        </w:rPr>
        <w:t>(</w:t>
      </w:r>
      <w:r>
        <w:rPr>
          <w:rFonts w:hint="eastAsia"/>
        </w:rPr>
        <w:t>三）</w:t>
      </w:r>
      <w:r>
        <w:rPr>
          <w:rFonts w:hint="eastAsia"/>
        </w:rPr>
        <w:t xml:space="preserve">2018 </w:t>
      </w:r>
      <w:r>
        <w:rPr>
          <w:rFonts w:hint="eastAsia"/>
        </w:rPr>
        <w:t>或</w:t>
      </w:r>
      <w:r>
        <w:rPr>
          <w:rFonts w:hint="eastAsia"/>
        </w:rPr>
        <w:t xml:space="preserve">2019 </w:t>
      </w:r>
      <w:r>
        <w:rPr>
          <w:rFonts w:hint="eastAsia"/>
        </w:rPr>
        <w:t>年度财务状况报告（表）或其基本开户银行出具的资信证明复印件，本年度新成立或成立不满一年的组织和自然人无法提供财务状况报告（表）的，可提供银行出具的资信证明复印件。</w:t>
      </w:r>
    </w:p>
    <w:p w:rsidR="00CA550D" w:rsidRDefault="00E03859">
      <w:pPr>
        <w:pStyle w:val="a0"/>
        <w:ind w:firstLine="560"/>
      </w:pPr>
      <w:r>
        <w:br w:type="page"/>
      </w:r>
    </w:p>
    <w:p w:rsidR="00CA550D" w:rsidRDefault="00E03859">
      <w:pPr>
        <w:pStyle w:val="2"/>
      </w:pPr>
      <w:bookmarkStart w:id="58" w:name="_Toc49788906"/>
      <w:r>
        <w:rPr>
          <w:rFonts w:hint="eastAsia"/>
        </w:rPr>
        <w:t>项目服务</w:t>
      </w:r>
      <w:bookmarkEnd w:id="58"/>
    </w:p>
    <w:p w:rsidR="00CA550D" w:rsidRDefault="00E03859">
      <w:pPr>
        <w:pStyle w:val="a0"/>
        <w:ind w:firstLine="560"/>
      </w:pPr>
      <w:r>
        <w:rPr>
          <w:rFonts w:hint="eastAsia"/>
        </w:rPr>
        <w:t>依据“第二篇</w:t>
      </w:r>
      <w:r>
        <w:rPr>
          <w:rFonts w:hint="eastAsia"/>
        </w:rPr>
        <w:tab/>
      </w:r>
      <w:r>
        <w:rPr>
          <w:rFonts w:hint="eastAsia"/>
        </w:rPr>
        <w:t>比选项目服务需求”与评分标准要求进行响应与应答，格式自拟。</w:t>
      </w:r>
    </w:p>
    <w:sectPr w:rsidR="00CA550D">
      <w:headerReference w:type="default" r:id="rId9"/>
      <w:footerReference w:type="default" r:id="rId10"/>
      <w:pgSz w:w="11906" w:h="16838"/>
      <w:pgMar w:top="1440" w:right="1797" w:bottom="1440" w:left="1797" w:header="851" w:footer="992"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03859">
      <w:r>
        <w:separator/>
      </w:r>
    </w:p>
  </w:endnote>
  <w:endnote w:type="continuationSeparator" w:id="0">
    <w:p w:rsidR="00000000" w:rsidRDefault="00E03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00000000"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幼圆">
    <w:panose1 w:val="02010509060101010101"/>
    <w:charset w:val="86"/>
    <w:family w:val="modern"/>
    <w:pitch w:val="fixed"/>
    <w:sig w:usb0="00000001" w:usb1="080E0000" w:usb2="00000010" w:usb3="00000000" w:csb0="00040000" w:csb1="00000000"/>
  </w:font>
  <w:font w:name="等线 Light">
    <w:altName w:val="宋体"/>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50D" w:rsidRDefault="00E03859">
    <w:pPr>
      <w:pStyle w:val="ad"/>
      <w:ind w:firstLine="360"/>
      <w:jc w:val="center"/>
      <w:rPr>
        <w:szCs w:val="18"/>
      </w:rPr>
    </w:pPr>
    <w:r>
      <w:rPr>
        <w:szCs w:val="18"/>
      </w:rPr>
      <w:fldChar w:fldCharType="begin"/>
    </w:r>
    <w:r>
      <w:rPr>
        <w:szCs w:val="18"/>
      </w:rPr>
      <w:instrText>PAGE   \* MERGEFORMAT</w:instrText>
    </w:r>
    <w:r>
      <w:rPr>
        <w:szCs w:val="18"/>
      </w:rPr>
      <w:fldChar w:fldCharType="separate"/>
    </w:r>
    <w:r w:rsidRPr="00E03859">
      <w:rPr>
        <w:noProof/>
        <w:szCs w:val="18"/>
        <w:lang w:val="zh-CN"/>
      </w:rPr>
      <w:t>32</w:t>
    </w:r>
    <w:r>
      <w:rPr>
        <w:szCs w:val="18"/>
      </w:rPr>
      <w:fldChar w:fldCharType="end"/>
    </w:r>
  </w:p>
  <w:p w:rsidR="00CA550D" w:rsidRDefault="00CA55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03859">
      <w:r>
        <w:separator/>
      </w:r>
    </w:p>
  </w:footnote>
  <w:footnote w:type="continuationSeparator" w:id="0">
    <w:p w:rsidR="00000000" w:rsidRDefault="00E03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50D" w:rsidRDefault="00E03859">
    <w:pPr>
      <w:pStyle w:val="ae"/>
      <w:jc w:val="left"/>
      <w:rPr>
        <w:rFonts w:ascii="微软雅黑" w:hAnsi="微软雅黑"/>
        <w:sz w:val="24"/>
        <w:szCs w:val="24"/>
      </w:rPr>
    </w:pPr>
    <w:r>
      <w:rPr>
        <w:rFonts w:ascii="微软雅黑" w:hAnsi="微软雅黑" w:hint="eastAsia"/>
        <w:sz w:val="24"/>
        <w:szCs w:val="24"/>
      </w:rPr>
      <w:t>重庆市招商投资促进局</w:t>
    </w:r>
    <w:r>
      <w:rPr>
        <w:rFonts w:ascii="微软雅黑" w:hAnsi="微软雅黑" w:hint="eastAsia"/>
        <w:sz w:val="24"/>
        <w:szCs w:val="24"/>
      </w:rPr>
      <w:t xml:space="preserve"> </w:t>
    </w:r>
    <w:r>
      <w:rPr>
        <w:rFonts w:ascii="微软雅黑" w:hAnsi="微软雅黑"/>
        <w:sz w:val="24"/>
        <w:szCs w:val="24"/>
      </w:rPr>
      <w:t xml:space="preserve">                                  </w:t>
    </w:r>
    <w:r>
      <w:rPr>
        <w:rFonts w:ascii="微软雅黑" w:hAnsi="微软雅黑" w:hint="eastAsia"/>
        <w:sz w:val="24"/>
        <w:szCs w:val="24"/>
      </w:rPr>
      <w:t>竞争性比选文件</w:t>
    </w:r>
  </w:p>
  <w:p w:rsidR="00CA550D" w:rsidRDefault="00CA550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685594"/>
    <w:multiLevelType w:val="multilevel"/>
    <w:tmpl w:val="3B685594"/>
    <w:lvl w:ilvl="0">
      <w:start w:val="1"/>
      <w:numFmt w:val="chineseCountingThousand"/>
      <w:lvlText w:val="%1、"/>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isLgl/>
      <w:lvlText w:val="%1.%2"/>
      <w:lvlJc w:val="left"/>
      <w:pPr>
        <w:tabs>
          <w:tab w:val="left" w:pos="576"/>
        </w:tabs>
        <w:ind w:left="576" w:hanging="576"/>
      </w:pPr>
      <w:rPr>
        <w:rFonts w:hint="eastAsia"/>
      </w:rPr>
    </w:lvl>
    <w:lvl w:ilvl="2">
      <w:start w:val="1"/>
      <w:numFmt w:val="decimal"/>
      <w:pStyle w:val="3"/>
      <w:isLgl/>
      <w:lvlText w:val="%1.%2.%3"/>
      <w:lvlJc w:val="left"/>
      <w:pPr>
        <w:tabs>
          <w:tab w:val="left" w:pos="900"/>
        </w:tabs>
        <w:ind w:left="900" w:hanging="720"/>
      </w:pPr>
      <w:rPr>
        <w:rFonts w:hint="eastAsia"/>
      </w:rPr>
    </w:lvl>
    <w:lvl w:ilvl="3">
      <w:start w:val="1"/>
      <w:numFmt w:val="decimal"/>
      <w:pStyle w:val="4"/>
      <w:isLgl/>
      <w:lvlText w:val="%1.%2.%3.%4"/>
      <w:lvlJc w:val="left"/>
      <w:pPr>
        <w:tabs>
          <w:tab w:val="left" w:pos="539"/>
        </w:tabs>
        <w:ind w:left="1404" w:hanging="864"/>
      </w:pPr>
      <w:rPr>
        <w:rFonts w:hint="eastAsia"/>
      </w:rPr>
    </w:lvl>
    <w:lvl w:ilvl="4">
      <w:start w:val="1"/>
      <w:numFmt w:val="decimal"/>
      <w:pStyle w:val="5"/>
      <w:isLgl/>
      <w:lvlText w:val="%1.%2.%3.%4.%5"/>
      <w:lvlJc w:val="left"/>
      <w:pPr>
        <w:tabs>
          <w:tab w:val="left" w:pos="1008"/>
        </w:tabs>
        <w:ind w:left="1008" w:hanging="1008"/>
      </w:pPr>
      <w:rPr>
        <w:rFonts w:hint="eastAsia"/>
      </w:rPr>
    </w:lvl>
    <w:lvl w:ilvl="5">
      <w:start w:val="1"/>
      <w:numFmt w:val="decimal"/>
      <w:pStyle w:val="6"/>
      <w:isLgl/>
      <w:lvlText w:val="%1.%2.%3.%4.%5.%6"/>
      <w:lvlJc w:val="left"/>
      <w:pPr>
        <w:tabs>
          <w:tab w:val="left" w:pos="1152"/>
        </w:tabs>
        <w:ind w:left="1152" w:hanging="1152"/>
      </w:pPr>
      <w:rPr>
        <w:rFonts w:hint="eastAsia"/>
      </w:rPr>
    </w:lvl>
    <w:lvl w:ilvl="6">
      <w:start w:val="1"/>
      <w:numFmt w:val="decimal"/>
      <w:pStyle w:val="7"/>
      <w:isLgl/>
      <w:lvlText w:val="%1.%2.%3.%4.%5.%6.%7"/>
      <w:lvlJc w:val="left"/>
      <w:pPr>
        <w:tabs>
          <w:tab w:val="left" w:pos="1296"/>
        </w:tabs>
        <w:ind w:left="1296" w:hanging="1296"/>
      </w:pPr>
      <w:rPr>
        <w:rFonts w:hint="eastAsia"/>
        <w:b/>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7">
      <w:start w:val="1"/>
      <w:numFmt w:val="decimal"/>
      <w:pStyle w:val="8"/>
      <w:isLgl/>
      <w:lvlText w:val="%1.%2.%3.%4.%5.%6.%7.%8"/>
      <w:lvlJc w:val="left"/>
      <w:pPr>
        <w:tabs>
          <w:tab w:val="left" w:pos="1440"/>
        </w:tabs>
        <w:ind w:left="1440" w:hanging="1440"/>
      </w:pPr>
      <w:rPr>
        <w:rFonts w:hint="eastAsia"/>
      </w:rPr>
    </w:lvl>
    <w:lvl w:ilvl="8">
      <w:start w:val="1"/>
      <w:numFmt w:val="decimal"/>
      <w:pStyle w:val="9"/>
      <w:isLgl/>
      <w:lvlText w:val="%1.%2.%3.%4.%5.%6.%7.%8.%9"/>
      <w:lvlJc w:val="left"/>
      <w:pPr>
        <w:tabs>
          <w:tab w:val="left" w:pos="1584"/>
        </w:tabs>
        <w:ind w:left="1584" w:hanging="1584"/>
      </w:pPr>
      <w:rPr>
        <w:rFonts w:hint="eastAsia"/>
      </w:rPr>
    </w:lvl>
  </w:abstractNum>
  <w:abstractNum w:abstractNumId="1">
    <w:nsid w:val="484B3601"/>
    <w:multiLevelType w:val="multilevel"/>
    <w:tmpl w:val="484B3601"/>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1EB3128"/>
    <w:multiLevelType w:val="multilevel"/>
    <w:tmpl w:val="61EB3128"/>
    <w:lvl w:ilvl="0">
      <w:start w:val="1"/>
      <w:numFmt w:val="japaneseCounting"/>
      <w:pStyle w:val="1"/>
      <w:lvlText w:val="第%1篇"/>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张磊">
    <w15:presenceInfo w15:providerId="None" w15:userId="张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proofState w:spelling="clean" w:grammar="clean"/>
  <w:revisionView w:markup="0"/>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592"/>
    <w:rsid w:val="0001009E"/>
    <w:rsid w:val="000320B6"/>
    <w:rsid w:val="00036296"/>
    <w:rsid w:val="000503BD"/>
    <w:rsid w:val="00055C6F"/>
    <w:rsid w:val="0005778A"/>
    <w:rsid w:val="000967BA"/>
    <w:rsid w:val="000A5D84"/>
    <w:rsid w:val="0010226C"/>
    <w:rsid w:val="001053FC"/>
    <w:rsid w:val="00107BC7"/>
    <w:rsid w:val="00115F9D"/>
    <w:rsid w:val="0016540F"/>
    <w:rsid w:val="001713B5"/>
    <w:rsid w:val="0017617B"/>
    <w:rsid w:val="00193C7F"/>
    <w:rsid w:val="001A3A1E"/>
    <w:rsid w:val="001C5383"/>
    <w:rsid w:val="001C6F6A"/>
    <w:rsid w:val="001D0DD1"/>
    <w:rsid w:val="001D5A22"/>
    <w:rsid w:val="001F566D"/>
    <w:rsid w:val="002116AE"/>
    <w:rsid w:val="00222EB2"/>
    <w:rsid w:val="002811BF"/>
    <w:rsid w:val="00292472"/>
    <w:rsid w:val="002C1631"/>
    <w:rsid w:val="002E033F"/>
    <w:rsid w:val="002F7126"/>
    <w:rsid w:val="00334ECA"/>
    <w:rsid w:val="003431EF"/>
    <w:rsid w:val="00353E8C"/>
    <w:rsid w:val="00365EB4"/>
    <w:rsid w:val="0039198C"/>
    <w:rsid w:val="003E5782"/>
    <w:rsid w:val="00402A6D"/>
    <w:rsid w:val="00410F40"/>
    <w:rsid w:val="00422D9D"/>
    <w:rsid w:val="00425AA1"/>
    <w:rsid w:val="00426EA6"/>
    <w:rsid w:val="00430A70"/>
    <w:rsid w:val="00437A86"/>
    <w:rsid w:val="00441153"/>
    <w:rsid w:val="004707D6"/>
    <w:rsid w:val="004D64CB"/>
    <w:rsid w:val="004D711F"/>
    <w:rsid w:val="0053550A"/>
    <w:rsid w:val="005376F4"/>
    <w:rsid w:val="00546350"/>
    <w:rsid w:val="00551B0A"/>
    <w:rsid w:val="005643D2"/>
    <w:rsid w:val="0057561F"/>
    <w:rsid w:val="00585ACC"/>
    <w:rsid w:val="005B2A2D"/>
    <w:rsid w:val="005C517E"/>
    <w:rsid w:val="005C7564"/>
    <w:rsid w:val="005D0DDC"/>
    <w:rsid w:val="00603B5A"/>
    <w:rsid w:val="006078A8"/>
    <w:rsid w:val="0061061C"/>
    <w:rsid w:val="0062197A"/>
    <w:rsid w:val="00644C4B"/>
    <w:rsid w:val="00656F3C"/>
    <w:rsid w:val="00661834"/>
    <w:rsid w:val="00686077"/>
    <w:rsid w:val="006A4200"/>
    <w:rsid w:val="006A7489"/>
    <w:rsid w:val="006E171F"/>
    <w:rsid w:val="006E4119"/>
    <w:rsid w:val="007160CA"/>
    <w:rsid w:val="007249E2"/>
    <w:rsid w:val="00732020"/>
    <w:rsid w:val="007B409D"/>
    <w:rsid w:val="007C458F"/>
    <w:rsid w:val="007E1FCF"/>
    <w:rsid w:val="00834E86"/>
    <w:rsid w:val="00834F64"/>
    <w:rsid w:val="00864C4A"/>
    <w:rsid w:val="008949F8"/>
    <w:rsid w:val="008D2245"/>
    <w:rsid w:val="00916566"/>
    <w:rsid w:val="00933E16"/>
    <w:rsid w:val="0095414C"/>
    <w:rsid w:val="009C50F6"/>
    <w:rsid w:val="009C5FAB"/>
    <w:rsid w:val="009D36A8"/>
    <w:rsid w:val="009E2194"/>
    <w:rsid w:val="00A039FB"/>
    <w:rsid w:val="00A15592"/>
    <w:rsid w:val="00A27954"/>
    <w:rsid w:val="00A74ECB"/>
    <w:rsid w:val="00A840A5"/>
    <w:rsid w:val="00AB3C01"/>
    <w:rsid w:val="00AC13D9"/>
    <w:rsid w:val="00AF3B12"/>
    <w:rsid w:val="00B10651"/>
    <w:rsid w:val="00B2244E"/>
    <w:rsid w:val="00B41AD4"/>
    <w:rsid w:val="00B63E08"/>
    <w:rsid w:val="00B7437B"/>
    <w:rsid w:val="00BA58AA"/>
    <w:rsid w:val="00BC44FC"/>
    <w:rsid w:val="00BD4097"/>
    <w:rsid w:val="00BD4E17"/>
    <w:rsid w:val="00C012A5"/>
    <w:rsid w:val="00C04491"/>
    <w:rsid w:val="00C219BD"/>
    <w:rsid w:val="00C34BA5"/>
    <w:rsid w:val="00C36480"/>
    <w:rsid w:val="00C50F0D"/>
    <w:rsid w:val="00C81ACC"/>
    <w:rsid w:val="00C92E37"/>
    <w:rsid w:val="00CA244A"/>
    <w:rsid w:val="00CA550D"/>
    <w:rsid w:val="00CA5EE5"/>
    <w:rsid w:val="00CC191E"/>
    <w:rsid w:val="00CE242B"/>
    <w:rsid w:val="00D34C81"/>
    <w:rsid w:val="00D42579"/>
    <w:rsid w:val="00D4579D"/>
    <w:rsid w:val="00D73BCE"/>
    <w:rsid w:val="00D91BE0"/>
    <w:rsid w:val="00DB3E48"/>
    <w:rsid w:val="00DB440D"/>
    <w:rsid w:val="00DE614C"/>
    <w:rsid w:val="00E03859"/>
    <w:rsid w:val="00E415D8"/>
    <w:rsid w:val="00E8152C"/>
    <w:rsid w:val="00E94683"/>
    <w:rsid w:val="00E96105"/>
    <w:rsid w:val="00E976FC"/>
    <w:rsid w:val="00EB0C04"/>
    <w:rsid w:val="00EF7FDD"/>
    <w:rsid w:val="00F00703"/>
    <w:rsid w:val="00F05882"/>
    <w:rsid w:val="00F54DE6"/>
    <w:rsid w:val="00F6181D"/>
    <w:rsid w:val="00F67A9D"/>
    <w:rsid w:val="00F75867"/>
    <w:rsid w:val="00FA56F5"/>
    <w:rsid w:val="00FA5938"/>
    <w:rsid w:val="00FB345E"/>
    <w:rsid w:val="00FB5A60"/>
    <w:rsid w:val="00FC1029"/>
    <w:rsid w:val="00FC6C89"/>
    <w:rsid w:val="23F07EC9"/>
    <w:rsid w:val="4A6E5D01"/>
    <w:rsid w:val="5AF97F0E"/>
    <w:rsid w:val="62EF5E2B"/>
    <w:rsid w:val="78C30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84E19EAA-B5C5-4687-855E-EBD7DF206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nhideWhenUsed="1"/>
    <w:lsdException w:name="annotation text" w:semiHidden="1"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微软雅黑" w:hAnsi="Times New Roman" w:cs="Times New Roman"/>
      <w:kern w:val="2"/>
      <w:sz w:val="28"/>
    </w:rPr>
  </w:style>
  <w:style w:type="paragraph" w:styleId="1">
    <w:name w:val="heading 1"/>
    <w:basedOn w:val="a"/>
    <w:next w:val="20"/>
    <w:link w:val="1Char"/>
    <w:qFormat/>
    <w:pPr>
      <w:keepNext/>
      <w:keepLines/>
      <w:numPr>
        <w:numId w:val="1"/>
      </w:numPr>
      <w:tabs>
        <w:tab w:val="left" w:pos="280"/>
      </w:tabs>
      <w:spacing w:before="340"/>
      <w:jc w:val="center"/>
      <w:outlineLvl w:val="0"/>
    </w:pPr>
    <w:rPr>
      <w:rFonts w:ascii="宋体"/>
      <w:b/>
      <w:kern w:val="44"/>
      <w:sz w:val="44"/>
    </w:rPr>
  </w:style>
  <w:style w:type="paragraph" w:styleId="2">
    <w:name w:val="heading 2"/>
    <w:basedOn w:val="a"/>
    <w:next w:val="a0"/>
    <w:link w:val="2Char"/>
    <w:qFormat/>
    <w:pPr>
      <w:keepNext/>
      <w:keepLines/>
      <w:numPr>
        <w:numId w:val="2"/>
      </w:numPr>
      <w:spacing w:before="260" w:after="260"/>
      <w:outlineLvl w:val="1"/>
    </w:pPr>
    <w:rPr>
      <w:rFonts w:ascii="宋体"/>
      <w:b/>
      <w:sz w:val="30"/>
    </w:rPr>
  </w:style>
  <w:style w:type="paragraph" w:styleId="3">
    <w:name w:val="heading 3"/>
    <w:basedOn w:val="a"/>
    <w:next w:val="a0"/>
    <w:link w:val="3Char"/>
    <w:qFormat/>
    <w:pPr>
      <w:keepNext/>
      <w:keepLines/>
      <w:numPr>
        <w:ilvl w:val="2"/>
        <w:numId w:val="3"/>
      </w:numPr>
      <w:spacing w:before="260" w:after="260"/>
      <w:outlineLvl w:val="2"/>
    </w:pPr>
    <w:rPr>
      <w:rFonts w:ascii="宋体"/>
      <w:b/>
    </w:rPr>
  </w:style>
  <w:style w:type="paragraph" w:styleId="4">
    <w:name w:val="heading 4"/>
    <w:basedOn w:val="a"/>
    <w:next w:val="a0"/>
    <w:link w:val="4Char"/>
    <w:qFormat/>
    <w:pPr>
      <w:keepNext/>
      <w:keepLines/>
      <w:numPr>
        <w:ilvl w:val="3"/>
        <w:numId w:val="3"/>
      </w:numPr>
      <w:tabs>
        <w:tab w:val="clear" w:pos="539"/>
        <w:tab w:val="left" w:pos="280"/>
      </w:tabs>
      <w:spacing w:before="280" w:after="290" w:line="377" w:lineRule="auto"/>
      <w:ind w:left="0" w:firstLine="0"/>
      <w:outlineLvl w:val="3"/>
    </w:pPr>
    <w:rPr>
      <w:rFonts w:ascii="宋体"/>
      <w:b/>
    </w:rPr>
  </w:style>
  <w:style w:type="paragraph" w:styleId="5">
    <w:name w:val="heading 5"/>
    <w:basedOn w:val="a"/>
    <w:next w:val="a0"/>
    <w:link w:val="5Char1"/>
    <w:qFormat/>
    <w:pPr>
      <w:keepNext/>
      <w:keepLines/>
      <w:numPr>
        <w:ilvl w:val="4"/>
        <w:numId w:val="3"/>
      </w:numPr>
      <w:spacing w:before="280" w:after="290" w:line="377" w:lineRule="auto"/>
      <w:outlineLvl w:val="4"/>
    </w:pPr>
    <w:rPr>
      <w:rFonts w:ascii="宋体"/>
      <w:b/>
    </w:rPr>
  </w:style>
  <w:style w:type="paragraph" w:styleId="6">
    <w:name w:val="heading 6"/>
    <w:basedOn w:val="a"/>
    <w:next w:val="a0"/>
    <w:link w:val="6Char"/>
    <w:qFormat/>
    <w:pPr>
      <w:keepNext/>
      <w:keepLines/>
      <w:numPr>
        <w:ilvl w:val="5"/>
        <w:numId w:val="3"/>
      </w:numPr>
      <w:spacing w:before="240" w:after="64" w:line="320" w:lineRule="auto"/>
      <w:outlineLvl w:val="5"/>
    </w:pPr>
    <w:rPr>
      <w:rFonts w:ascii="宋体" w:hAnsi="Arial"/>
      <w:b/>
    </w:rPr>
  </w:style>
  <w:style w:type="paragraph" w:styleId="7">
    <w:name w:val="heading 7"/>
    <w:basedOn w:val="a"/>
    <w:next w:val="a0"/>
    <w:link w:val="7Char"/>
    <w:qFormat/>
    <w:pPr>
      <w:keepNext/>
      <w:keepLines/>
      <w:numPr>
        <w:ilvl w:val="6"/>
        <w:numId w:val="3"/>
      </w:numPr>
      <w:spacing w:before="240" w:after="64" w:line="319" w:lineRule="auto"/>
      <w:outlineLvl w:val="6"/>
    </w:pPr>
    <w:rPr>
      <w:rFonts w:ascii="宋体"/>
      <w:b/>
    </w:rPr>
  </w:style>
  <w:style w:type="paragraph" w:styleId="8">
    <w:name w:val="heading 8"/>
    <w:basedOn w:val="a"/>
    <w:next w:val="a0"/>
    <w:link w:val="8Char"/>
    <w:qFormat/>
    <w:pPr>
      <w:keepNext/>
      <w:keepLines/>
      <w:numPr>
        <w:ilvl w:val="7"/>
        <w:numId w:val="3"/>
      </w:numPr>
      <w:spacing w:before="240" w:after="64" w:line="319" w:lineRule="auto"/>
      <w:outlineLvl w:val="7"/>
    </w:pPr>
    <w:rPr>
      <w:rFonts w:ascii="宋体" w:hAnsi="Arial"/>
      <w:b/>
    </w:rPr>
  </w:style>
  <w:style w:type="paragraph" w:styleId="9">
    <w:name w:val="heading 9"/>
    <w:basedOn w:val="a"/>
    <w:next w:val="a0"/>
    <w:link w:val="9Char"/>
    <w:qFormat/>
    <w:pPr>
      <w:keepNext/>
      <w:keepLines/>
      <w:numPr>
        <w:ilvl w:val="8"/>
        <w:numId w:val="3"/>
      </w:numPr>
      <w:spacing w:before="240" w:after="64" w:line="320" w:lineRule="auto"/>
      <w:outlineLvl w:val="8"/>
    </w:pPr>
    <w:rPr>
      <w:rFonts w:ascii="宋体"/>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First Indent 2"/>
    <w:basedOn w:val="a4"/>
    <w:link w:val="2Char0"/>
    <w:qFormat/>
    <w:pPr>
      <w:ind w:firstLineChars="200" w:firstLine="560"/>
    </w:pPr>
  </w:style>
  <w:style w:type="paragraph" w:styleId="a4">
    <w:name w:val="Body Text Indent"/>
    <w:basedOn w:val="a"/>
    <w:link w:val="Char"/>
    <w:qFormat/>
    <w:pPr>
      <w:ind w:firstLine="420"/>
    </w:pPr>
  </w:style>
  <w:style w:type="paragraph" w:styleId="a0">
    <w:name w:val="Normal Indent"/>
    <w:basedOn w:val="a"/>
    <w:link w:val="Char0"/>
    <w:qFormat/>
    <w:pPr>
      <w:ind w:firstLineChars="200" w:firstLine="200"/>
    </w:pPr>
  </w:style>
  <w:style w:type="paragraph" w:styleId="70">
    <w:name w:val="toc 7"/>
    <w:basedOn w:val="a"/>
    <w:next w:val="a"/>
    <w:semiHidden/>
    <w:qFormat/>
    <w:pPr>
      <w:ind w:left="1440"/>
      <w:jc w:val="left"/>
    </w:pPr>
    <w:rPr>
      <w:szCs w:val="21"/>
    </w:rPr>
  </w:style>
  <w:style w:type="paragraph" w:styleId="a5">
    <w:name w:val="caption"/>
    <w:basedOn w:val="a"/>
    <w:next w:val="a"/>
    <w:qFormat/>
    <w:pPr>
      <w:spacing w:before="152" w:after="160"/>
    </w:pPr>
    <w:rPr>
      <w:rFonts w:ascii="Arial" w:eastAsia="黑体" w:hAnsi="Arial" w:cs="Arial"/>
      <w:sz w:val="20"/>
    </w:rPr>
  </w:style>
  <w:style w:type="paragraph" w:styleId="a6">
    <w:name w:val="List Bullet"/>
    <w:basedOn w:val="a"/>
    <w:qFormat/>
    <w:pPr>
      <w:tabs>
        <w:tab w:val="left" w:pos="425"/>
      </w:tabs>
      <w:adjustRightInd w:val="0"/>
      <w:spacing w:line="312" w:lineRule="atLeast"/>
      <w:ind w:left="425" w:hanging="425"/>
      <w:textAlignment w:val="baseline"/>
    </w:pPr>
    <w:rPr>
      <w:kern w:val="0"/>
      <w:sz w:val="21"/>
    </w:rPr>
  </w:style>
  <w:style w:type="paragraph" w:styleId="a7">
    <w:name w:val="Document Map"/>
    <w:basedOn w:val="a"/>
    <w:link w:val="Char1"/>
    <w:semiHidden/>
    <w:qFormat/>
    <w:pPr>
      <w:shd w:val="clear" w:color="auto" w:fill="000080"/>
    </w:pPr>
  </w:style>
  <w:style w:type="paragraph" w:styleId="a8">
    <w:name w:val="annotation text"/>
    <w:basedOn w:val="a"/>
    <w:link w:val="Char2"/>
    <w:semiHidden/>
    <w:qFormat/>
    <w:pPr>
      <w:jc w:val="left"/>
    </w:pPr>
  </w:style>
  <w:style w:type="paragraph" w:styleId="a9">
    <w:name w:val="Body Text"/>
    <w:basedOn w:val="a"/>
    <w:link w:val="Char3"/>
    <w:qFormat/>
    <w:pPr>
      <w:spacing w:after="120"/>
    </w:pPr>
  </w:style>
  <w:style w:type="paragraph" w:styleId="50">
    <w:name w:val="toc 5"/>
    <w:basedOn w:val="a"/>
    <w:next w:val="a"/>
    <w:uiPriority w:val="39"/>
    <w:qFormat/>
    <w:pPr>
      <w:ind w:left="960"/>
      <w:jc w:val="left"/>
    </w:pPr>
    <w:rPr>
      <w:szCs w:val="21"/>
    </w:rPr>
  </w:style>
  <w:style w:type="paragraph" w:styleId="30">
    <w:name w:val="toc 3"/>
    <w:basedOn w:val="a"/>
    <w:next w:val="a"/>
    <w:uiPriority w:val="39"/>
    <w:qFormat/>
    <w:pPr>
      <w:ind w:left="480"/>
      <w:jc w:val="left"/>
    </w:pPr>
    <w:rPr>
      <w:iCs/>
      <w:szCs w:val="24"/>
    </w:rPr>
  </w:style>
  <w:style w:type="paragraph" w:styleId="aa">
    <w:name w:val="Plain Text"/>
    <w:basedOn w:val="a"/>
    <w:link w:val="Char4"/>
    <w:qFormat/>
    <w:rPr>
      <w:rFonts w:ascii="宋体" w:hAnsi="Courier New" w:cs="Courier New"/>
      <w:sz w:val="21"/>
      <w:szCs w:val="21"/>
    </w:rPr>
  </w:style>
  <w:style w:type="paragraph" w:styleId="80">
    <w:name w:val="toc 8"/>
    <w:basedOn w:val="a"/>
    <w:next w:val="a"/>
    <w:semiHidden/>
    <w:qFormat/>
    <w:pPr>
      <w:ind w:left="1680"/>
      <w:jc w:val="left"/>
    </w:pPr>
    <w:rPr>
      <w:szCs w:val="21"/>
    </w:rPr>
  </w:style>
  <w:style w:type="paragraph" w:styleId="ab">
    <w:name w:val="Date"/>
    <w:basedOn w:val="a"/>
    <w:next w:val="a"/>
    <w:link w:val="Char5"/>
    <w:qFormat/>
    <w:rPr>
      <w:sz w:val="32"/>
    </w:rPr>
  </w:style>
  <w:style w:type="paragraph" w:styleId="21">
    <w:name w:val="Body Text Indent 2"/>
    <w:basedOn w:val="a"/>
    <w:link w:val="2Char1"/>
    <w:qFormat/>
    <w:pPr>
      <w:ind w:firstLineChars="200" w:firstLine="480"/>
    </w:pPr>
  </w:style>
  <w:style w:type="paragraph" w:styleId="ac">
    <w:name w:val="Balloon Text"/>
    <w:basedOn w:val="a"/>
    <w:link w:val="Char6"/>
    <w:semiHidden/>
    <w:qFormat/>
    <w:rPr>
      <w:sz w:val="18"/>
      <w:szCs w:val="18"/>
    </w:rPr>
  </w:style>
  <w:style w:type="paragraph" w:styleId="ad">
    <w:name w:val="footer"/>
    <w:basedOn w:val="a"/>
    <w:link w:val="Char7"/>
    <w:qFormat/>
    <w:pPr>
      <w:tabs>
        <w:tab w:val="center" w:pos="4153"/>
        <w:tab w:val="right" w:pos="8306"/>
      </w:tabs>
      <w:snapToGrid w:val="0"/>
      <w:jc w:val="left"/>
    </w:pPr>
    <w:rPr>
      <w:sz w:val="18"/>
    </w:rPr>
  </w:style>
  <w:style w:type="paragraph" w:styleId="ae">
    <w:name w:val="header"/>
    <w:basedOn w:val="a"/>
    <w:link w:val="Char8"/>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0"/>
      </w:tabs>
      <w:jc w:val="left"/>
    </w:pPr>
    <w:rPr>
      <w:bCs/>
      <w:caps/>
      <w:szCs w:val="24"/>
    </w:rPr>
  </w:style>
  <w:style w:type="paragraph" w:styleId="40">
    <w:name w:val="toc 4"/>
    <w:basedOn w:val="a"/>
    <w:next w:val="a"/>
    <w:uiPriority w:val="39"/>
    <w:qFormat/>
    <w:pPr>
      <w:ind w:left="720"/>
      <w:jc w:val="left"/>
    </w:pPr>
    <w:rPr>
      <w:szCs w:val="21"/>
    </w:rPr>
  </w:style>
  <w:style w:type="paragraph" w:styleId="60">
    <w:name w:val="toc 6"/>
    <w:basedOn w:val="a"/>
    <w:next w:val="a"/>
    <w:uiPriority w:val="39"/>
    <w:qFormat/>
    <w:pPr>
      <w:ind w:left="1200"/>
      <w:jc w:val="left"/>
    </w:pPr>
    <w:rPr>
      <w:szCs w:val="21"/>
    </w:rPr>
  </w:style>
  <w:style w:type="paragraph" w:styleId="31">
    <w:name w:val="Body Text Indent 3"/>
    <w:basedOn w:val="a"/>
    <w:link w:val="3Char0"/>
    <w:qFormat/>
    <w:pPr>
      <w:ind w:firstLine="420"/>
    </w:pPr>
    <w:rPr>
      <w:szCs w:val="24"/>
    </w:rPr>
  </w:style>
  <w:style w:type="paragraph" w:styleId="22">
    <w:name w:val="toc 2"/>
    <w:basedOn w:val="a"/>
    <w:next w:val="a"/>
    <w:uiPriority w:val="39"/>
    <w:qFormat/>
    <w:pPr>
      <w:ind w:left="240"/>
      <w:jc w:val="left"/>
    </w:pPr>
    <w:rPr>
      <w:smallCaps/>
      <w:szCs w:val="24"/>
    </w:rPr>
  </w:style>
  <w:style w:type="paragraph" w:styleId="90">
    <w:name w:val="toc 9"/>
    <w:basedOn w:val="a"/>
    <w:next w:val="a"/>
    <w:semiHidden/>
    <w:qFormat/>
    <w:pPr>
      <w:ind w:left="1920"/>
      <w:jc w:val="left"/>
    </w:pPr>
    <w:rPr>
      <w:szCs w:val="21"/>
    </w:rPr>
  </w:style>
  <w:style w:type="paragraph" w:styleId="af">
    <w:name w:val="Normal (Web)"/>
    <w:basedOn w:val="a"/>
    <w:qFormat/>
    <w:pPr>
      <w:widowControl/>
      <w:spacing w:before="100" w:beforeAutospacing="1" w:after="100" w:afterAutospacing="1"/>
      <w:jc w:val="left"/>
    </w:pPr>
    <w:rPr>
      <w:rFonts w:ascii="宋体" w:hAnsi="宋体"/>
      <w:kern w:val="0"/>
      <w:szCs w:val="24"/>
    </w:rPr>
  </w:style>
  <w:style w:type="paragraph" w:styleId="af0">
    <w:name w:val="annotation subject"/>
    <w:basedOn w:val="a8"/>
    <w:next w:val="a8"/>
    <w:link w:val="Char9"/>
    <w:semiHidden/>
    <w:qFormat/>
    <w:rPr>
      <w:b/>
      <w:bCs/>
    </w:rPr>
  </w:style>
  <w:style w:type="table" w:styleId="af1">
    <w:name w:val="Table Grid"/>
    <w:basedOn w:val="a2"/>
    <w:qFormat/>
    <w:pPr>
      <w:widowControl w:val="0"/>
      <w:spacing w:line="360" w:lineRule="auto"/>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Pr>
      <w:b/>
      <w:bCs/>
    </w:rPr>
  </w:style>
  <w:style w:type="character" w:styleId="af3">
    <w:name w:val="page number"/>
    <w:basedOn w:val="a1"/>
    <w:qFormat/>
  </w:style>
  <w:style w:type="character" w:styleId="af4">
    <w:name w:val="Hyperlink"/>
    <w:uiPriority w:val="99"/>
    <w:qFormat/>
    <w:rPr>
      <w:color w:val="0000FF"/>
      <w:u w:val="single"/>
    </w:rPr>
  </w:style>
  <w:style w:type="character" w:styleId="af5">
    <w:name w:val="annotation reference"/>
    <w:semiHidden/>
    <w:qFormat/>
    <w:rPr>
      <w:sz w:val="21"/>
      <w:szCs w:val="21"/>
    </w:rPr>
  </w:style>
  <w:style w:type="character" w:customStyle="1" w:styleId="1Char">
    <w:name w:val="标题 1 Char"/>
    <w:basedOn w:val="a1"/>
    <w:link w:val="1"/>
    <w:qFormat/>
    <w:rPr>
      <w:rFonts w:ascii="宋体" w:eastAsia="微软雅黑" w:hAnsi="Times New Roman" w:cs="Times New Roman"/>
      <w:b/>
      <w:kern w:val="44"/>
      <w:sz w:val="44"/>
      <w:szCs w:val="20"/>
    </w:rPr>
  </w:style>
  <w:style w:type="character" w:customStyle="1" w:styleId="2Char">
    <w:name w:val="标题 2 Char"/>
    <w:basedOn w:val="a1"/>
    <w:link w:val="2"/>
    <w:qFormat/>
    <w:rPr>
      <w:rFonts w:ascii="宋体" w:eastAsia="宋体" w:hAnsi="Times New Roman" w:cs="Times New Roman"/>
      <w:b/>
      <w:sz w:val="30"/>
      <w:szCs w:val="20"/>
    </w:rPr>
  </w:style>
  <w:style w:type="character" w:customStyle="1" w:styleId="3Char">
    <w:name w:val="标题 3 Char"/>
    <w:basedOn w:val="a1"/>
    <w:link w:val="3"/>
    <w:qFormat/>
    <w:rPr>
      <w:rFonts w:ascii="宋体" w:eastAsia="宋体" w:hAnsi="Times New Roman" w:cs="Times New Roman"/>
      <w:b/>
      <w:sz w:val="28"/>
      <w:szCs w:val="20"/>
    </w:rPr>
  </w:style>
  <w:style w:type="character" w:customStyle="1" w:styleId="4Char">
    <w:name w:val="标题 4 Char"/>
    <w:basedOn w:val="a1"/>
    <w:link w:val="4"/>
    <w:qFormat/>
    <w:rPr>
      <w:rFonts w:ascii="宋体" w:eastAsia="宋体" w:hAnsi="Times New Roman" w:cs="Times New Roman"/>
      <w:b/>
      <w:sz w:val="28"/>
      <w:szCs w:val="20"/>
    </w:rPr>
  </w:style>
  <w:style w:type="character" w:customStyle="1" w:styleId="5Char1">
    <w:name w:val="标题 5 Char1"/>
    <w:basedOn w:val="a1"/>
    <w:link w:val="5"/>
    <w:qFormat/>
    <w:rPr>
      <w:rFonts w:ascii="宋体" w:eastAsia="宋体" w:hAnsi="Times New Roman" w:cs="Times New Roman"/>
      <w:b/>
      <w:sz w:val="28"/>
      <w:szCs w:val="20"/>
    </w:rPr>
  </w:style>
  <w:style w:type="character" w:customStyle="1" w:styleId="6Char">
    <w:name w:val="标题 6 Char"/>
    <w:basedOn w:val="a1"/>
    <w:link w:val="6"/>
    <w:qFormat/>
    <w:rPr>
      <w:rFonts w:ascii="宋体" w:eastAsia="宋体" w:hAnsi="Arial" w:cs="Times New Roman"/>
      <w:b/>
      <w:sz w:val="28"/>
      <w:szCs w:val="20"/>
    </w:rPr>
  </w:style>
  <w:style w:type="character" w:customStyle="1" w:styleId="7Char">
    <w:name w:val="标题 7 Char"/>
    <w:basedOn w:val="a1"/>
    <w:link w:val="7"/>
    <w:qFormat/>
    <w:rPr>
      <w:rFonts w:ascii="宋体" w:eastAsia="宋体" w:hAnsi="Times New Roman" w:cs="Times New Roman"/>
      <w:b/>
      <w:sz w:val="28"/>
      <w:szCs w:val="20"/>
    </w:rPr>
  </w:style>
  <w:style w:type="character" w:customStyle="1" w:styleId="8Char">
    <w:name w:val="标题 8 Char"/>
    <w:basedOn w:val="a1"/>
    <w:link w:val="8"/>
    <w:qFormat/>
    <w:rPr>
      <w:rFonts w:ascii="宋体" w:eastAsia="宋体" w:hAnsi="Arial" w:cs="Times New Roman"/>
      <w:b/>
      <w:sz w:val="28"/>
      <w:szCs w:val="20"/>
    </w:rPr>
  </w:style>
  <w:style w:type="character" w:customStyle="1" w:styleId="9Char">
    <w:name w:val="标题 9 Char"/>
    <w:basedOn w:val="a1"/>
    <w:link w:val="9"/>
    <w:qFormat/>
    <w:rPr>
      <w:rFonts w:ascii="宋体" w:eastAsia="宋体" w:hAnsi="Times New Roman" w:cs="Times New Roman"/>
      <w:b/>
      <w:sz w:val="28"/>
      <w:szCs w:val="20"/>
    </w:rPr>
  </w:style>
  <w:style w:type="paragraph" w:customStyle="1" w:styleId="1Char0">
    <w:name w:val="1 Char"/>
    <w:basedOn w:val="a"/>
    <w:qFormat/>
    <w:rPr>
      <w:rFonts w:ascii="Tahoma" w:hAnsi="Tahoma"/>
    </w:rPr>
  </w:style>
  <w:style w:type="paragraph" w:customStyle="1" w:styleId="1CharCharChar">
    <w:name w:val="1 Char Char Char"/>
    <w:basedOn w:val="a"/>
    <w:qFormat/>
    <w:rPr>
      <w:sz w:val="21"/>
    </w:rPr>
  </w:style>
  <w:style w:type="paragraph" w:customStyle="1" w:styleId="1CharCharCharChar">
    <w:name w:val="1 Char Char Char Char"/>
    <w:basedOn w:val="a"/>
    <w:qFormat/>
    <w:rPr>
      <w:rFonts w:ascii="Tahoma" w:hAnsi="Tahoma"/>
    </w:rPr>
  </w:style>
  <w:style w:type="paragraph" w:customStyle="1" w:styleId="Chara">
    <w:name w:val="Char"/>
    <w:basedOn w:val="a"/>
    <w:qFormat/>
    <w:pPr>
      <w:ind w:firstLineChars="200" w:firstLine="480"/>
    </w:pPr>
    <w:rPr>
      <w:rFonts w:ascii="仿宋_GB2312" w:eastAsia="仿宋_GB2312" w:cs="仿宋_GB2312"/>
      <w:b/>
      <w:bCs/>
      <w:sz w:val="32"/>
      <w:szCs w:val="32"/>
    </w:rPr>
  </w:style>
  <w:style w:type="character" w:customStyle="1" w:styleId="Char1">
    <w:name w:val="文档结构图 Char"/>
    <w:basedOn w:val="a1"/>
    <w:link w:val="a7"/>
    <w:semiHidden/>
    <w:qFormat/>
    <w:rPr>
      <w:rFonts w:ascii="Times New Roman" w:eastAsia="仿宋" w:hAnsi="Times New Roman" w:cs="Times New Roman"/>
      <w:sz w:val="24"/>
      <w:szCs w:val="20"/>
      <w:shd w:val="clear" w:color="auto" w:fill="000080"/>
    </w:rPr>
  </w:style>
  <w:style w:type="paragraph" w:customStyle="1" w:styleId="CharCharCharCharCharCharChar">
    <w:name w:val="Char Char Char Char Char Char Char"/>
    <w:basedOn w:val="a7"/>
    <w:qFormat/>
    <w:rPr>
      <w:rFonts w:ascii="Tahoma" w:hAnsi="Tahoma"/>
      <w:szCs w:val="24"/>
    </w:rPr>
  </w:style>
  <w:style w:type="character" w:customStyle="1" w:styleId="NormalIndentCharChar">
    <w:name w:val="Normal Indent Char Char"/>
    <w:qFormat/>
    <w:rPr>
      <w:rFonts w:eastAsia="宋体"/>
      <w:kern w:val="2"/>
      <w:sz w:val="24"/>
      <w:lang w:val="en-US" w:eastAsia="zh-CN" w:bidi="ar-SA"/>
    </w:rPr>
  </w:style>
  <w:style w:type="paragraph" w:customStyle="1" w:styleId="Paragraph2">
    <w:name w:val="Paragraph2"/>
    <w:basedOn w:val="a"/>
    <w:qFormat/>
    <w:pPr>
      <w:spacing w:before="80" w:after="60" w:line="240" w:lineRule="atLeast"/>
      <w:ind w:left="720"/>
    </w:pPr>
    <w:rPr>
      <w:color w:val="000000"/>
      <w:kern w:val="0"/>
      <w:lang w:val="en-AU" w:eastAsia="en-US"/>
    </w:rPr>
  </w:style>
  <w:style w:type="paragraph" w:customStyle="1" w:styleId="xl28">
    <w:name w:val="xl28"/>
    <w:basedOn w:val="a"/>
    <w:qFormat/>
    <w:pPr>
      <w:widowControl/>
      <w:spacing w:before="100" w:after="100"/>
      <w:ind w:firstLineChars="200" w:firstLine="200"/>
      <w:jc w:val="center"/>
    </w:pPr>
    <w:rPr>
      <w:rFonts w:ascii="Arial Unicode MS" w:eastAsia="Arial Unicode MS" w:hAnsi="Arial Unicode MS"/>
      <w:kern w:val="0"/>
    </w:rPr>
  </w:style>
  <w:style w:type="character" w:customStyle="1" w:styleId="Char">
    <w:name w:val="正文文本缩进 Char"/>
    <w:basedOn w:val="a1"/>
    <w:link w:val="a4"/>
    <w:qFormat/>
    <w:rPr>
      <w:rFonts w:ascii="Times New Roman" w:eastAsia="仿宋" w:hAnsi="Times New Roman" w:cs="Times New Roman"/>
      <w:sz w:val="24"/>
      <w:szCs w:val="20"/>
    </w:rPr>
  </w:style>
  <w:style w:type="character" w:customStyle="1" w:styleId="2Char0">
    <w:name w:val="正文首行缩进 2 Char"/>
    <w:basedOn w:val="Char"/>
    <w:link w:val="20"/>
    <w:qFormat/>
    <w:rPr>
      <w:rFonts w:ascii="Times New Roman" w:eastAsia="宋体" w:hAnsi="Times New Roman" w:cs="Times New Roman"/>
      <w:sz w:val="28"/>
      <w:szCs w:val="20"/>
    </w:rPr>
  </w:style>
  <w:style w:type="paragraph" w:customStyle="1" w:styleId="51">
    <w:name w:val="标题 5 + 宋体"/>
    <w:basedOn w:val="4"/>
    <w:qFormat/>
    <w:pPr>
      <w:tabs>
        <w:tab w:val="left" w:pos="864"/>
      </w:tabs>
      <w:spacing w:line="372" w:lineRule="auto"/>
      <w:ind w:left="851" w:hanging="851"/>
    </w:pPr>
    <w:rPr>
      <w:rFonts w:hAnsi="宋体"/>
    </w:rPr>
  </w:style>
  <w:style w:type="character" w:customStyle="1" w:styleId="5Char">
    <w:name w:val="标题 5 Char"/>
    <w:qFormat/>
    <w:rPr>
      <w:rFonts w:eastAsia="宋体"/>
      <w:b/>
      <w:kern w:val="2"/>
      <w:sz w:val="28"/>
      <w:lang w:val="en-US" w:eastAsia="zh-CN" w:bidi="ar-SA"/>
    </w:rPr>
  </w:style>
  <w:style w:type="character" w:customStyle="1" w:styleId="Char4">
    <w:name w:val="纯文本 Char"/>
    <w:basedOn w:val="a1"/>
    <w:link w:val="aa"/>
    <w:qFormat/>
    <w:rPr>
      <w:rFonts w:ascii="宋体" w:eastAsia="仿宋" w:hAnsi="Courier New" w:cs="Courier New"/>
      <w:szCs w:val="21"/>
    </w:rPr>
  </w:style>
  <w:style w:type="paragraph" w:customStyle="1" w:styleId="af6">
    <w:name w:val="封二"/>
    <w:basedOn w:val="a"/>
    <w:qFormat/>
    <w:pPr>
      <w:ind w:firstLine="425"/>
    </w:pPr>
    <w:rPr>
      <w:rFonts w:eastAsia="幼圆"/>
      <w:sz w:val="32"/>
    </w:rPr>
  </w:style>
  <w:style w:type="paragraph" w:customStyle="1" w:styleId="af7">
    <w:name w:val="封面标题"/>
    <w:basedOn w:val="a"/>
    <w:qFormat/>
    <w:pPr>
      <w:jc w:val="center"/>
    </w:pPr>
    <w:rPr>
      <w:rFonts w:eastAsia="黑体"/>
      <w:sz w:val="48"/>
    </w:rPr>
  </w:style>
  <w:style w:type="paragraph" w:customStyle="1" w:styleId="af8">
    <w:name w:val="封面落款"/>
    <w:basedOn w:val="af7"/>
    <w:qFormat/>
    <w:rPr>
      <w:sz w:val="36"/>
    </w:rPr>
  </w:style>
  <w:style w:type="character" w:customStyle="1" w:styleId="Char6">
    <w:name w:val="批注框文本 Char"/>
    <w:basedOn w:val="a1"/>
    <w:link w:val="ac"/>
    <w:semiHidden/>
    <w:qFormat/>
    <w:rPr>
      <w:rFonts w:ascii="Times New Roman" w:eastAsia="仿宋" w:hAnsi="Times New Roman" w:cs="Times New Roman"/>
      <w:sz w:val="18"/>
      <w:szCs w:val="18"/>
    </w:rPr>
  </w:style>
  <w:style w:type="character" w:customStyle="1" w:styleId="Char2">
    <w:name w:val="批注文字 Char"/>
    <w:basedOn w:val="a1"/>
    <w:link w:val="a8"/>
    <w:semiHidden/>
    <w:qFormat/>
    <w:rPr>
      <w:rFonts w:ascii="Times New Roman" w:eastAsia="仿宋" w:hAnsi="Times New Roman" w:cs="Times New Roman"/>
      <w:sz w:val="24"/>
      <w:szCs w:val="20"/>
    </w:rPr>
  </w:style>
  <w:style w:type="character" w:customStyle="1" w:styleId="Char9">
    <w:name w:val="批注主题 Char"/>
    <w:basedOn w:val="Char2"/>
    <w:link w:val="af0"/>
    <w:semiHidden/>
    <w:qFormat/>
    <w:rPr>
      <w:rFonts w:ascii="Times New Roman" w:eastAsia="仿宋" w:hAnsi="Times New Roman" w:cs="Times New Roman"/>
      <w:b/>
      <w:bCs/>
      <w:sz w:val="24"/>
      <w:szCs w:val="20"/>
    </w:rPr>
  </w:style>
  <w:style w:type="character" w:customStyle="1" w:styleId="Char5">
    <w:name w:val="日期 Char"/>
    <w:basedOn w:val="a1"/>
    <w:link w:val="ab"/>
    <w:qFormat/>
    <w:rPr>
      <w:rFonts w:ascii="Times New Roman" w:eastAsia="仿宋" w:hAnsi="Times New Roman" w:cs="Times New Roman"/>
      <w:sz w:val="32"/>
      <w:szCs w:val="20"/>
    </w:rPr>
  </w:style>
  <w:style w:type="character" w:customStyle="1" w:styleId="Char7">
    <w:name w:val="页脚 Char"/>
    <w:link w:val="ad"/>
    <w:qFormat/>
    <w:rPr>
      <w:rFonts w:ascii="Times New Roman" w:eastAsia="仿宋" w:hAnsi="Times New Roman" w:cs="Times New Roman"/>
      <w:sz w:val="18"/>
      <w:szCs w:val="20"/>
    </w:rPr>
  </w:style>
  <w:style w:type="character" w:customStyle="1" w:styleId="Char8">
    <w:name w:val="页眉 Char"/>
    <w:link w:val="ae"/>
    <w:qFormat/>
    <w:rPr>
      <w:rFonts w:ascii="Times New Roman" w:eastAsia="仿宋" w:hAnsi="Times New Roman" w:cs="Times New Roman"/>
      <w:sz w:val="18"/>
      <w:szCs w:val="20"/>
    </w:rPr>
  </w:style>
  <w:style w:type="character" w:customStyle="1" w:styleId="11">
    <w:name w:val="已访问的超链接1"/>
    <w:qFormat/>
    <w:rPr>
      <w:color w:val="800080"/>
      <w:u w:val="single"/>
    </w:rPr>
  </w:style>
  <w:style w:type="character" w:customStyle="1" w:styleId="Char0">
    <w:name w:val="正文缩进 Char"/>
    <w:link w:val="a0"/>
    <w:qFormat/>
    <w:rPr>
      <w:rFonts w:ascii="Times New Roman" w:eastAsia="仿宋" w:hAnsi="Times New Roman" w:cs="Times New Roman"/>
      <w:sz w:val="24"/>
      <w:szCs w:val="20"/>
    </w:rPr>
  </w:style>
  <w:style w:type="character" w:customStyle="1" w:styleId="Char3">
    <w:name w:val="正文文本 Char"/>
    <w:basedOn w:val="a1"/>
    <w:link w:val="a9"/>
    <w:qFormat/>
    <w:rPr>
      <w:rFonts w:ascii="Times New Roman" w:eastAsia="仿宋" w:hAnsi="Times New Roman" w:cs="Times New Roman"/>
      <w:sz w:val="24"/>
      <w:szCs w:val="20"/>
    </w:rPr>
  </w:style>
  <w:style w:type="character" w:customStyle="1" w:styleId="2Char1">
    <w:name w:val="正文文本缩进 2 Char"/>
    <w:basedOn w:val="a1"/>
    <w:link w:val="21"/>
    <w:qFormat/>
    <w:rPr>
      <w:rFonts w:ascii="Times New Roman" w:eastAsia="仿宋" w:hAnsi="Times New Roman" w:cs="Times New Roman"/>
      <w:sz w:val="24"/>
      <w:szCs w:val="20"/>
    </w:rPr>
  </w:style>
  <w:style w:type="character" w:customStyle="1" w:styleId="3Char0">
    <w:name w:val="正文文本缩进 3 Char"/>
    <w:basedOn w:val="a1"/>
    <w:link w:val="31"/>
    <w:qFormat/>
    <w:rPr>
      <w:rFonts w:ascii="Times New Roman" w:eastAsia="仿宋" w:hAnsi="Times New Roman" w:cs="Times New Roman"/>
      <w:sz w:val="28"/>
      <w:szCs w:val="24"/>
    </w:rPr>
  </w:style>
  <w:style w:type="paragraph" w:styleId="af9">
    <w:name w:val="List Paragraph"/>
    <w:basedOn w:val="a"/>
    <w:uiPriority w:val="34"/>
    <w:qFormat/>
    <w:pPr>
      <w:ind w:firstLineChars="200" w:firstLine="420"/>
    </w:pPr>
  </w:style>
  <w:style w:type="paragraph" w:customStyle="1" w:styleId="12">
    <w:name w:val="表格1"/>
    <w:basedOn w:val="a"/>
    <w:qFormat/>
    <w:pPr>
      <w:jc w:val="center"/>
    </w:pPr>
    <w:rPr>
      <w:rFonts w:eastAsia="宋体"/>
      <w:sz w:val="24"/>
    </w:rPr>
  </w:style>
  <w:style w:type="paragraph" w:customStyle="1" w:styleId="TOC1">
    <w:name w:val="TOC 标题1"/>
    <w:basedOn w:val="1"/>
    <w:next w:val="a"/>
    <w:uiPriority w:val="39"/>
    <w:unhideWhenUsed/>
    <w:qFormat/>
    <w:pPr>
      <w:widowControl/>
      <w:numPr>
        <w:numId w:val="0"/>
      </w:numPr>
      <w:tabs>
        <w:tab w:val="clear" w:pos="280"/>
      </w:tabs>
      <w:spacing w:before="240" w:line="259" w:lineRule="auto"/>
      <w:jc w:val="left"/>
      <w:outlineLvl w:val="9"/>
    </w:pPr>
    <w:rPr>
      <w:rFonts w:asciiTheme="majorHAnsi" w:eastAsiaTheme="majorEastAsia" w:hAnsiTheme="majorHAnsi" w:cstheme="majorBidi"/>
      <w:b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17CCA4-F93B-4D75-8FC9-7F571480B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32</Pages>
  <Words>2549</Words>
  <Characters>14533</Characters>
  <Application>Microsoft Office Word</Application>
  <DocSecurity>0</DocSecurity>
  <Lines>121</Lines>
  <Paragraphs>34</Paragraphs>
  <ScaleCrop>false</ScaleCrop>
  <Company>Microsoft</Company>
  <LinksUpToDate>false</LinksUpToDate>
  <CharactersWithSpaces>17048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cp:lastModifiedBy>
  <cp:revision>69</cp:revision>
  <dcterms:created xsi:type="dcterms:W3CDTF">2019-08-09T10:29:00Z</dcterms:created>
  <dcterms:modified xsi:type="dcterms:W3CDTF">2020-09-02T08:53:00Z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