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面试人员名单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2475"/>
        <w:gridCol w:w="4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tabs>
                <w:tab w:val="left" w:pos="1380"/>
              </w:tabs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ab/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24091800509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24091800520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招商综合岗</w:t>
            </w:r>
          </w:p>
        </w:tc>
        <w:tc>
          <w:tcPr>
            <w:tcW w:w="4730" w:type="dxa"/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/>
              </w:rPr>
              <w:t>24091800607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16A2A"/>
    <w:rsid w:val="71E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2022-06-10T08:38:00Z</dcterms:created>
  <dc:creator>ho</dc:creator>
  <cp:lastModifiedBy>ho</cp:lastModifiedBy>
  <dcterms:modified xsi:type="dcterms:W3CDTF">2022-06-10T08:39:12Z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C706954026604B64A3EDA9F1BAE9F226</vt:lpwstr>
  </property>
</Properties>
</file>